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9C7297" w:rsidRPr="00A8143F" w14:paraId="5028E870" w14:textId="77777777" w:rsidTr="00B93F44">
        <w:trPr>
          <w:trHeight w:val="6369"/>
        </w:trPr>
        <w:tc>
          <w:tcPr>
            <w:tcW w:w="10637" w:type="dxa"/>
            <w:tcBorders>
              <w:top w:val="single" w:sz="4" w:space="0" w:color="auto"/>
              <w:left w:val="single" w:sz="4" w:space="0" w:color="auto"/>
              <w:bottom w:val="single" w:sz="4" w:space="0" w:color="auto"/>
              <w:right w:val="single" w:sz="4" w:space="0" w:color="auto"/>
            </w:tcBorders>
            <w:shd w:val="clear" w:color="auto" w:fill="auto"/>
          </w:tcPr>
          <w:p w14:paraId="1C8D79DC" w14:textId="4387C6A1" w:rsidR="008106E2" w:rsidRDefault="008106E2" w:rsidP="003124FC">
            <w:pPr>
              <w:rPr>
                <w:rFonts w:ascii="FrankRuehl" w:hAnsi="FrankRuehl" w:cs="FrankRuehl"/>
                <w:b/>
                <w:color w:val="595959" w:themeColor="text1" w:themeTint="A6"/>
              </w:rPr>
            </w:pPr>
            <w:r w:rsidRPr="00612E2A">
              <w:rPr>
                <w:rFonts w:ascii="FrankRuehl" w:hAnsi="FrankRuehl" w:cs="FrankRuehl" w:hint="eastAsia"/>
                <w:color w:val="595959" w:themeColor="text1" w:themeTint="A6"/>
              </w:rPr>
              <w:t>In</w:t>
            </w:r>
            <w:r w:rsidRPr="00612E2A">
              <w:rPr>
                <w:rFonts w:ascii="FrankRuehl" w:hAnsi="FrankRuehl" w:cs="FrankRuehl"/>
                <w:color w:val="595959" w:themeColor="text1" w:themeTint="A6"/>
              </w:rPr>
              <w:t xml:space="preserve"> </w:t>
            </w:r>
            <w:r w:rsidRPr="00612E2A">
              <w:rPr>
                <w:rFonts w:ascii="FrankRuehl" w:hAnsi="FrankRuehl" w:cs="FrankRuehl" w:hint="eastAsia"/>
                <w:color w:val="595959" w:themeColor="text1" w:themeTint="A6"/>
              </w:rPr>
              <w:t xml:space="preserve">the </w:t>
            </w:r>
            <w:r w:rsidRPr="00612E2A">
              <w:rPr>
                <w:rFonts w:ascii="FrankRuehl" w:hAnsi="FrankRuehl" w:cs="FrankRuehl"/>
                <w:color w:val="595959" w:themeColor="text1" w:themeTint="A6"/>
              </w:rPr>
              <w:t>community</w:t>
            </w:r>
            <w:r w:rsidRPr="00612E2A">
              <w:rPr>
                <w:rFonts w:ascii="FrankRuehl" w:hAnsi="FrankRuehl" w:cs="FrankRuehl" w:hint="eastAsia"/>
                <w:color w:val="595959" w:themeColor="text1" w:themeTint="A6"/>
              </w:rPr>
              <w:t>：</w:t>
            </w:r>
            <w:r w:rsidRPr="00612E2A">
              <w:rPr>
                <w:rFonts w:ascii="FrankRuehl" w:hAnsi="FrankRuehl" w:cs="FrankRuehl" w:hint="eastAsia"/>
                <w:b/>
                <w:color w:val="595959" w:themeColor="text1" w:themeTint="A6"/>
              </w:rPr>
              <w:t xml:space="preserve">地域で、豊かに働き、暮らすために　</w:t>
            </w:r>
          </w:p>
          <w:p w14:paraId="395915FD" w14:textId="3A926DE9" w:rsidR="00612E2A" w:rsidRPr="00612E2A" w:rsidRDefault="00612E2A" w:rsidP="00F201F4">
            <w:pPr>
              <w:ind w:left="422" w:hangingChars="200" w:hanging="422"/>
              <w:rPr>
                <w:rFonts w:ascii="FrankRuehl" w:hAnsi="FrankRuehl" w:cs="FrankRuehl"/>
                <w:color w:val="595959" w:themeColor="text1" w:themeTint="A6"/>
              </w:rPr>
            </w:pPr>
            <w:r>
              <w:rPr>
                <w:rFonts w:ascii="FrankRuehl" w:hAnsi="FrankRuehl" w:cs="FrankRuehl" w:hint="eastAsia"/>
                <w:b/>
                <w:color w:val="595959" w:themeColor="text1" w:themeTint="A6"/>
              </w:rPr>
              <w:t xml:space="preserve"> </w:t>
            </w:r>
            <w:r w:rsidR="00F201F4" w:rsidRPr="00F201F4">
              <w:rPr>
                <w:rFonts w:ascii="FrankRuehl" w:hAnsi="FrankRuehl" w:cs="FrankRuehl" w:hint="eastAsia"/>
              </w:rPr>
              <w:t>○</w:t>
            </w:r>
            <w:r w:rsidR="00F201F4" w:rsidRPr="00F201F4">
              <w:rPr>
                <w:rFonts w:asciiTheme="minorEastAsia" w:hAnsiTheme="minorEastAsia" w:cs="FrankRuehl" w:hint="eastAsia"/>
              </w:rPr>
              <w:t>2020</w:t>
            </w:r>
            <w:r w:rsidR="00F201F4">
              <w:rPr>
                <w:rFonts w:ascii="FrankRuehl" w:hAnsi="FrankRuehl" w:cs="FrankRuehl" w:hint="eastAsia"/>
                <w:szCs w:val="21"/>
              </w:rPr>
              <w:t>年</w:t>
            </w:r>
            <w:r w:rsidR="00F201F4" w:rsidRPr="00F201F4">
              <w:rPr>
                <w:rFonts w:asciiTheme="minorEastAsia" w:hAnsiTheme="minorEastAsia" w:cs="FrankRuehl" w:hint="eastAsia"/>
                <w:szCs w:val="21"/>
              </w:rPr>
              <w:t>10</w:t>
            </w:r>
            <w:r w:rsidR="00F201F4">
              <w:rPr>
                <w:rFonts w:ascii="FrankRuehl" w:hAnsi="FrankRuehl" w:cs="FrankRuehl" w:hint="eastAsia"/>
                <w:szCs w:val="21"/>
              </w:rPr>
              <w:t>月に引き続き、株式会社朱常分店（しゅうつねぶんてん、京都市下京区）様より、バナナが届きました。</w:t>
            </w:r>
            <w:r>
              <w:rPr>
                <w:rFonts w:ascii="FrankRuehl" w:hAnsi="FrankRuehl" w:cs="FrankRuehl" w:hint="eastAsia"/>
                <w:b/>
                <w:color w:val="595959" w:themeColor="text1" w:themeTint="A6"/>
              </w:rPr>
              <w:t xml:space="preserve"> </w:t>
            </w:r>
            <w:r w:rsidR="00F201F4" w:rsidRPr="00F201F4">
              <w:rPr>
                <w:rFonts w:ascii="FrankRuehl" w:hAnsi="FrankRuehl" w:cs="FrankRuehl" w:hint="eastAsia"/>
              </w:rPr>
              <w:t>変わらぬ</w:t>
            </w:r>
            <w:r w:rsidR="00F201F4">
              <w:rPr>
                <w:rFonts w:ascii="FrankRuehl" w:hAnsi="FrankRuehl" w:cs="FrankRuehl" w:hint="eastAsia"/>
              </w:rPr>
              <w:t>ご厚情に深謝致します。</w:t>
            </w:r>
            <w:r w:rsidR="00F201F4">
              <w:rPr>
                <w:rFonts w:ascii="FrankRuehl" w:hAnsi="FrankRuehl" w:cs="FrankRuehl" w:hint="eastAsia"/>
              </w:rPr>
              <w:t>(</w:t>
            </w:r>
            <w:r w:rsidR="00F201F4">
              <w:rPr>
                <w:rFonts w:ascii="FrankRuehl" w:hAnsi="FrankRuehl" w:cs="FrankRuehl"/>
              </w:rPr>
              <w:t>12.7)</w:t>
            </w:r>
          </w:p>
          <w:p w14:paraId="5257AB30" w14:textId="0D28FC9A" w:rsidR="003509D7" w:rsidRPr="00D83A79" w:rsidRDefault="008106E2" w:rsidP="00D83A79">
            <w:pPr>
              <w:ind w:leftChars="50" w:left="315" w:hangingChars="100" w:hanging="210"/>
              <w:rPr>
                <w:rFonts w:ascii="FrankRuehl" w:hAnsi="FrankRuehl" w:cs="FrankRuehl"/>
                <w:szCs w:val="21"/>
              </w:rPr>
            </w:pPr>
            <w:r>
              <w:rPr>
                <w:rFonts w:asciiTheme="minorEastAsia" w:hAnsiTheme="minorEastAsia" w:cs="FrankRuehl" w:hint="eastAsia"/>
                <w:szCs w:val="21"/>
              </w:rPr>
              <w:t>○</w:t>
            </w:r>
            <w:r w:rsidR="00F201F4">
              <w:rPr>
                <w:rFonts w:asciiTheme="minorEastAsia" w:hAnsiTheme="minorEastAsia" w:cs="FrankRuehl" w:hint="eastAsia"/>
                <w:szCs w:val="21"/>
              </w:rPr>
              <w:t>障害者週間に合わせて、</w:t>
            </w:r>
            <w:r w:rsidR="008F72B6">
              <w:rPr>
                <w:rFonts w:ascii="FrankRuehl" w:hAnsi="FrankRuehl" w:cs="FrankRuehl" w:hint="eastAsia"/>
                <w:szCs w:val="21"/>
              </w:rPr>
              <w:t>地元中京区役所</w:t>
            </w:r>
            <w:r w:rsidR="00247153">
              <w:rPr>
                <w:rFonts w:ascii="FrankRuehl" w:hAnsi="FrankRuehl" w:cs="FrankRuehl" w:hint="eastAsia"/>
                <w:szCs w:val="21"/>
              </w:rPr>
              <w:t>の１階ロビーに出店させて頂きました。久しぶりの</w:t>
            </w:r>
            <w:r w:rsidR="00F201F4">
              <w:rPr>
                <w:rFonts w:ascii="FrankRuehl" w:hAnsi="FrankRuehl" w:cs="FrankRuehl" w:hint="eastAsia"/>
                <w:szCs w:val="21"/>
              </w:rPr>
              <w:t>喫茶で、初めて</w:t>
            </w:r>
            <w:r w:rsidR="008F72B6">
              <w:rPr>
                <w:rFonts w:ascii="FrankRuehl" w:hAnsi="FrankRuehl" w:cs="FrankRuehl" w:hint="eastAsia"/>
                <w:szCs w:val="21"/>
              </w:rPr>
              <w:t>参加されたメンバーもおられ、有意義な時間となりました。関係者の皆様のご高配に感謝致します。</w:t>
            </w:r>
            <w:r w:rsidR="00D83A79">
              <w:rPr>
                <w:rFonts w:ascii="FrankRuehl" w:hAnsi="FrankRuehl" w:cs="FrankRuehl" w:hint="eastAsia"/>
                <w:szCs w:val="21"/>
              </w:rPr>
              <w:t>(</w:t>
            </w:r>
            <w:r w:rsidR="00D83A79">
              <w:rPr>
                <w:rFonts w:ascii="FrankRuehl" w:hAnsi="FrankRuehl" w:cs="FrankRuehl"/>
                <w:szCs w:val="21"/>
              </w:rPr>
              <w:t>12.7)</w:t>
            </w:r>
          </w:p>
          <w:p w14:paraId="1E3CE0D4" w14:textId="2CEFB42A" w:rsidR="00D83A79" w:rsidRDefault="008106E2" w:rsidP="00D83A79">
            <w:pPr>
              <w:ind w:leftChars="50" w:left="315" w:hangingChars="100" w:hanging="210"/>
              <w:rPr>
                <w:rFonts w:ascii="FrankRuehl" w:hAnsi="FrankRuehl" w:cs="FrankRuehl"/>
                <w:szCs w:val="21"/>
              </w:rPr>
            </w:pPr>
            <w:r>
              <w:rPr>
                <w:rFonts w:asciiTheme="minorEastAsia" w:hAnsiTheme="minorEastAsia" w:cs="FrankRuehl" w:hint="eastAsia"/>
                <w:szCs w:val="21"/>
              </w:rPr>
              <w:t>○</w:t>
            </w:r>
            <w:r w:rsidR="008F72B6">
              <w:rPr>
                <w:rFonts w:ascii="FrankRuehl" w:hAnsi="FrankRuehl" w:cs="FrankRuehl" w:hint="eastAsia"/>
                <w:szCs w:val="21"/>
              </w:rPr>
              <w:t>年末恒例の</w:t>
            </w:r>
            <w:r>
              <w:rPr>
                <w:rFonts w:ascii="FrankRuehl" w:hAnsi="FrankRuehl" w:cs="FrankRuehl" w:hint="eastAsia"/>
                <w:szCs w:val="21"/>
              </w:rPr>
              <w:t>冬のボーナスキャンペーン</w:t>
            </w:r>
            <w:r w:rsidR="00D83A79">
              <w:rPr>
                <w:rFonts w:ascii="FrankRuehl" w:hAnsi="FrankRuehl" w:cs="FrankRuehl" w:hint="eastAsia"/>
                <w:szCs w:val="21"/>
              </w:rPr>
              <w:t>の商品を無事にお届けすることができました。関係機関の皆様の温かいご支援に御礼申し上げます。</w:t>
            </w:r>
          </w:p>
          <w:p w14:paraId="6DD393C8" w14:textId="708DC9A0" w:rsidR="00F71994" w:rsidRDefault="008106E2" w:rsidP="00F71994">
            <w:pPr>
              <w:pStyle w:val="Web"/>
              <w:shd w:val="clear" w:color="auto" w:fill="FFFFFF"/>
              <w:spacing w:before="0" w:beforeAutospacing="0" w:after="225" w:afterAutospacing="0"/>
              <w:ind w:leftChars="46" w:left="307" w:hangingChars="100" w:hanging="210"/>
              <w:rPr>
                <w:rFonts w:ascii="FrankRuehl" w:eastAsiaTheme="minorEastAsia" w:hAnsi="FrankRuehl" w:cs="FrankRuehl"/>
                <w:sz w:val="21"/>
                <w:szCs w:val="21"/>
              </w:rPr>
            </w:pPr>
            <w:r>
              <w:rPr>
                <w:rFonts w:asciiTheme="minorEastAsia" w:eastAsiaTheme="minorEastAsia" w:hAnsiTheme="minorEastAsia" w:cs="FrankRuehl" w:hint="eastAsia"/>
                <w:sz w:val="21"/>
                <w:szCs w:val="21"/>
              </w:rPr>
              <w:t>○</w:t>
            </w:r>
            <w:r w:rsidR="00D83A79">
              <w:rPr>
                <w:rFonts w:asciiTheme="minorEastAsia" w:eastAsiaTheme="minorEastAsia" w:hAnsiTheme="minorEastAsia" w:hint="eastAsia"/>
                <w:sz w:val="21"/>
                <w:szCs w:val="21"/>
              </w:rPr>
              <w:t>寒風の中</w:t>
            </w:r>
            <w:r w:rsidRPr="002B4188">
              <w:rPr>
                <w:rFonts w:asciiTheme="minorEastAsia" w:eastAsiaTheme="minorEastAsia" w:hAnsiTheme="minorEastAsia" w:hint="eastAsia"/>
                <w:sz w:val="21"/>
                <w:szCs w:val="21"/>
              </w:rPr>
              <w:t>同じ法人のかれん工房と共同で、西新道錦</w:t>
            </w:r>
            <w:r>
              <w:rPr>
                <w:rFonts w:asciiTheme="minorEastAsia" w:eastAsiaTheme="minorEastAsia" w:hAnsiTheme="minorEastAsia" w:hint="eastAsia"/>
                <w:sz w:val="21"/>
                <w:szCs w:val="21"/>
              </w:rPr>
              <w:t>会商店街で配食サービスを行いました</w:t>
            </w:r>
            <w:r w:rsidR="00EC538D">
              <w:rPr>
                <w:rFonts w:asciiTheme="minorEastAsia" w:eastAsiaTheme="minorEastAsia" w:hAnsiTheme="minorEastAsia" w:cs="FrankRuehl" w:hint="eastAsia"/>
                <w:sz w:val="21"/>
                <w:szCs w:val="21"/>
              </w:rPr>
              <w:t>。</w:t>
            </w:r>
            <w:r w:rsidRPr="0021021A">
              <w:rPr>
                <w:rFonts w:ascii="FrankRuehl" w:eastAsiaTheme="minorEastAsia" w:hAnsi="FrankRuehl" w:cs="FrankRuehl"/>
                <w:sz w:val="21"/>
                <w:szCs w:val="21"/>
              </w:rPr>
              <w:t>（</w:t>
            </w:r>
            <w:r>
              <w:rPr>
                <w:rFonts w:ascii="FrankRuehl" w:eastAsiaTheme="minorEastAsia" w:hAnsi="FrankRuehl" w:cs="FrankRuehl"/>
                <w:sz w:val="21"/>
                <w:szCs w:val="21"/>
              </w:rPr>
              <w:t>on</w:t>
            </w:r>
            <w:r>
              <w:rPr>
                <w:rFonts w:ascii="FrankRuehl" w:eastAsiaTheme="minorEastAsia" w:hAnsi="FrankRuehl" w:cs="FrankRuehl" w:hint="eastAsia"/>
                <w:sz w:val="21"/>
                <w:szCs w:val="21"/>
              </w:rPr>
              <w:t xml:space="preserve"> </w:t>
            </w:r>
            <w:r w:rsidRPr="0021021A">
              <w:rPr>
                <w:rFonts w:ascii="FrankRuehl" w:eastAsiaTheme="minorEastAsia" w:hAnsi="FrankRuehl" w:cs="FrankRuehl"/>
                <w:sz w:val="21"/>
                <w:szCs w:val="21"/>
              </w:rPr>
              <w:t>Fridays</w:t>
            </w:r>
            <w:r w:rsidR="00F71994">
              <w:rPr>
                <w:rFonts w:ascii="FrankRuehl" w:eastAsiaTheme="minorEastAsia" w:hAnsi="FrankRuehl" w:cs="FrankRuehl" w:hint="eastAsia"/>
                <w:sz w:val="21"/>
                <w:szCs w:val="21"/>
              </w:rPr>
              <w:t>）</w:t>
            </w:r>
          </w:p>
          <w:p w14:paraId="382074AD" w14:textId="46AE7159" w:rsidR="00F71994" w:rsidRPr="009B03F2" w:rsidRDefault="00D83A79" w:rsidP="00B93F44">
            <w:pPr>
              <w:pStyle w:val="Web"/>
              <w:shd w:val="clear" w:color="auto" w:fill="FFFFFF"/>
              <w:spacing w:before="0" w:beforeAutospacing="0" w:after="225" w:afterAutospacing="0"/>
              <w:ind w:leftChars="46" w:left="307" w:hangingChars="100" w:hanging="210"/>
              <w:rPr>
                <w:rFonts w:ascii="FrankRuehl" w:eastAsia="ＭＳ 明朝" w:hAnsi="FrankRuehl" w:cs="FrankRuehl" w:hint="eastAsia"/>
                <w:sz w:val="21"/>
                <w:szCs w:val="21"/>
              </w:rPr>
            </w:pPr>
            <w:r>
              <w:rPr>
                <w:rFonts w:ascii="FrankRuehl" w:eastAsiaTheme="minorEastAsia" w:hAnsi="FrankRuehl" w:cs="FrankRuehl" w:hint="eastAsia"/>
                <w:sz w:val="21"/>
                <w:szCs w:val="21"/>
              </w:rPr>
              <w:t>○コロナ禍で授産製品の販売機会が激減した作業所を支援する目的で、</w:t>
            </w:r>
            <w:r w:rsidRPr="00D83A79">
              <w:rPr>
                <w:rFonts w:ascii="ＭＳ 明朝" w:eastAsia="ＭＳ 明朝" w:hAnsi="ＭＳ 明朝" w:cs="FrankRuehl" w:hint="eastAsia"/>
                <w:sz w:val="21"/>
                <w:szCs w:val="21"/>
              </w:rPr>
              <w:t>202</w:t>
            </w:r>
            <w:r>
              <w:rPr>
                <w:rFonts w:ascii="ＭＳ 明朝" w:eastAsia="ＭＳ 明朝" w:hAnsi="ＭＳ 明朝" w:cs="FrankRuehl" w:hint="eastAsia"/>
                <w:sz w:val="21"/>
                <w:szCs w:val="21"/>
              </w:rPr>
              <w:t>1年11月～2022年1月（計5回）京都ノートルダム女子大学</w:t>
            </w:r>
            <w:r w:rsidR="000C4B86">
              <w:rPr>
                <w:rFonts w:ascii="ＭＳ 明朝" w:eastAsia="ＭＳ 明朝" w:hAnsi="ＭＳ 明朝" w:cs="FrankRuehl" w:hint="eastAsia"/>
                <w:sz w:val="21"/>
                <w:szCs w:val="21"/>
              </w:rPr>
              <w:t>現代人間学部福祉生活デザイン学科の皆様が「精神に『障害』のある作業所製品販売促進プロジェクト」を企画して下さり、11月</w:t>
            </w:r>
            <w:r w:rsidR="00B93F44">
              <w:rPr>
                <w:rFonts w:ascii="ＭＳ 明朝" w:eastAsia="ＭＳ 明朝" w:hAnsi="ＭＳ 明朝" w:cs="FrankRuehl" w:hint="eastAsia"/>
                <w:sz w:val="21"/>
                <w:szCs w:val="21"/>
              </w:rPr>
              <w:t>に引き続き、出店（注文販売が主）させて頂くことができました。貴重な</w:t>
            </w:r>
            <w:r w:rsidR="00003E7E">
              <w:rPr>
                <w:rFonts w:ascii="ＭＳ 明朝" w:eastAsia="ＭＳ 明朝" w:hAnsi="ＭＳ 明朝" w:cs="FrankRuehl" w:hint="eastAsia"/>
                <w:sz w:val="21"/>
                <w:szCs w:val="21"/>
              </w:rPr>
              <w:t>交流</w:t>
            </w:r>
            <w:r w:rsidR="00B93F44">
              <w:rPr>
                <w:rFonts w:ascii="ＭＳ 明朝" w:eastAsia="ＭＳ 明朝" w:hAnsi="ＭＳ 明朝" w:cs="FrankRuehl" w:hint="eastAsia"/>
                <w:sz w:val="21"/>
                <w:szCs w:val="21"/>
              </w:rPr>
              <w:t>の</w:t>
            </w:r>
            <w:r w:rsidR="00003E7E">
              <w:rPr>
                <w:rFonts w:ascii="ＭＳ 明朝" w:eastAsia="ＭＳ 明朝" w:hAnsi="ＭＳ 明朝" w:cs="FrankRuehl" w:hint="eastAsia"/>
                <w:sz w:val="21"/>
                <w:szCs w:val="21"/>
              </w:rPr>
              <w:t>機会を提供頂いた関係者の皆様に御礼申し上げます。</w:t>
            </w:r>
            <w:r w:rsidR="00003E7E" w:rsidRPr="00003E7E">
              <w:rPr>
                <w:rFonts w:ascii="FrankRuehl" w:eastAsia="ＭＳ 明朝" w:hAnsi="FrankRuehl" w:cs="FrankRuehl"/>
                <w:sz w:val="21"/>
                <w:szCs w:val="21"/>
              </w:rPr>
              <w:t>(</w:t>
            </w:r>
            <w:r w:rsidR="00003E7E">
              <w:rPr>
                <w:rFonts w:ascii="FrankRuehl" w:eastAsia="ＭＳ 明朝" w:hAnsi="FrankRuehl" w:cs="FrankRuehl"/>
                <w:sz w:val="21"/>
                <w:szCs w:val="21"/>
              </w:rPr>
              <w:t>12.1</w:t>
            </w:r>
            <w:r w:rsidR="00003E7E">
              <w:rPr>
                <w:rFonts w:ascii="FrankRuehl" w:eastAsia="ＭＳ 明朝" w:hAnsi="FrankRuehl" w:cs="FrankRuehl" w:hint="eastAsia"/>
                <w:sz w:val="21"/>
                <w:szCs w:val="21"/>
              </w:rPr>
              <w:t>,</w:t>
            </w:r>
            <w:r w:rsidR="00003E7E" w:rsidRPr="00003E7E">
              <w:rPr>
                <w:rFonts w:ascii="FrankRuehl" w:eastAsia="ＭＳ 明朝" w:hAnsi="FrankRuehl" w:cs="FrankRuehl"/>
                <w:sz w:val="21"/>
                <w:szCs w:val="21"/>
              </w:rPr>
              <w:t>12.15)</w:t>
            </w:r>
            <w:r w:rsidR="00B93F44">
              <w:rPr>
                <w:rFonts w:ascii="FrankRuehl" w:eastAsia="ＭＳ 明朝" w:hAnsi="FrankRuehl" w:cs="FrankRuehl" w:hint="eastAsia"/>
                <w:sz w:val="21"/>
                <w:szCs w:val="21"/>
              </w:rPr>
              <w:t xml:space="preserve">　　　　　　　　　　　　　　　　　　　　　　</w:t>
            </w:r>
            <w:r w:rsidR="00B93F44" w:rsidRPr="00B93F44">
              <w:rPr>
                <w:rFonts w:ascii="FrankRuehl" w:eastAsia="ＭＳ 明朝" w:hAnsi="FrankRuehl" w:cs="FrankRuehl"/>
                <w:noProof/>
                <w:sz w:val="21"/>
                <w:szCs w:val="21"/>
              </w:rPr>
              <w:drawing>
                <wp:inline distT="0" distB="0" distL="0" distR="0" wp14:anchorId="4BEC765E" wp14:editId="1EC8C022">
                  <wp:extent cx="1381125" cy="1035844"/>
                  <wp:effectExtent l="0" t="0" r="0" b="0"/>
                  <wp:docPr id="2" name="図 2" descr="F:\2021年12月1日ノートルダム女子大出店\IMG_83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21年12月1日ノートルダム女子大出店\IMG_833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156" cy="1039618"/>
                          </a:xfrm>
                          <a:prstGeom prst="rect">
                            <a:avLst/>
                          </a:prstGeom>
                          <a:ln>
                            <a:noFill/>
                          </a:ln>
                          <a:effectLst>
                            <a:softEdge rad="112500"/>
                          </a:effectLst>
                        </pic:spPr>
                      </pic:pic>
                    </a:graphicData>
                  </a:graphic>
                </wp:inline>
              </w:drawing>
            </w:r>
            <w:r w:rsidR="00B93F44">
              <w:rPr>
                <w:rFonts w:ascii="FrankRuehl" w:eastAsia="ＭＳ 明朝" w:hAnsi="FrankRuehl" w:cs="FrankRuehl" w:hint="eastAsia"/>
                <w:sz w:val="21"/>
                <w:szCs w:val="21"/>
              </w:rPr>
              <w:t xml:space="preserve">　　</w:t>
            </w:r>
            <w:r w:rsidR="00B93F44" w:rsidRPr="00B93F44">
              <w:rPr>
                <w:rFonts w:ascii="FrankRuehl" w:eastAsia="ＭＳ 明朝" w:hAnsi="FrankRuehl" w:cs="FrankRuehl"/>
                <w:noProof/>
                <w:sz w:val="21"/>
                <w:szCs w:val="21"/>
              </w:rPr>
              <w:drawing>
                <wp:inline distT="0" distB="0" distL="0" distR="0" wp14:anchorId="54491AA7" wp14:editId="504B38FB">
                  <wp:extent cx="1428750" cy="1071563"/>
                  <wp:effectExtent l="0" t="0" r="0" b="0"/>
                  <wp:docPr id="3" name="図 3" descr="F:\2021年12月1日ノートルダム女子大出店\IMG_8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21年12月1日ノートルダム女子大出店\IMG_83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0314" cy="1072736"/>
                          </a:xfrm>
                          <a:prstGeom prst="rect">
                            <a:avLst/>
                          </a:prstGeom>
                          <a:ln>
                            <a:noFill/>
                          </a:ln>
                          <a:effectLst>
                            <a:softEdge rad="112500"/>
                          </a:effectLst>
                        </pic:spPr>
                      </pic:pic>
                    </a:graphicData>
                  </a:graphic>
                </wp:inline>
              </w:drawing>
            </w:r>
          </w:p>
        </w:tc>
      </w:tr>
      <w:tr w:rsidR="009C7297" w:rsidRPr="00A46550" w14:paraId="013902A0" w14:textId="77777777" w:rsidTr="00003E7E">
        <w:trPr>
          <w:trHeight w:val="1900"/>
        </w:trPr>
        <w:tc>
          <w:tcPr>
            <w:tcW w:w="10637" w:type="dxa"/>
            <w:tcBorders>
              <w:top w:val="single" w:sz="4" w:space="0" w:color="auto"/>
            </w:tcBorders>
          </w:tcPr>
          <w:p w14:paraId="7F826ECC" w14:textId="73F09337" w:rsidR="008106E2" w:rsidRPr="00612E2A" w:rsidRDefault="008106E2" w:rsidP="003124FC">
            <w:pPr>
              <w:rPr>
                <w:rFonts w:ascii="FrankRuehl" w:hAnsi="FrankRuehl" w:cs="FrankRuehl"/>
                <w:b/>
                <w:color w:val="404040" w:themeColor="text1" w:themeTint="BF"/>
              </w:rPr>
            </w:pPr>
            <w:r w:rsidRPr="00612E2A">
              <w:rPr>
                <w:rFonts w:ascii="FrankRuehl" w:hAnsi="FrankRuehl" w:cs="FrankRuehl" w:hint="eastAsia"/>
                <w:color w:val="404040" w:themeColor="text1" w:themeTint="BF"/>
              </w:rPr>
              <w:t>Health</w:t>
            </w:r>
            <w:r w:rsidRPr="00612E2A">
              <w:rPr>
                <w:rFonts w:ascii="FrankRuehl" w:hAnsi="FrankRuehl" w:cs="FrankRuehl" w:hint="eastAsia"/>
                <w:color w:val="404040" w:themeColor="text1" w:themeTint="BF"/>
              </w:rPr>
              <w:t>：</w:t>
            </w:r>
            <w:r w:rsidRPr="00612E2A">
              <w:rPr>
                <w:rFonts w:ascii="FrankRuehl" w:hAnsi="FrankRuehl" w:cs="FrankRuehl" w:hint="eastAsia"/>
                <w:b/>
                <w:color w:val="404040" w:themeColor="text1" w:themeTint="BF"/>
              </w:rPr>
              <w:t>こころとからだの健康のために</w:t>
            </w:r>
          </w:p>
          <w:p w14:paraId="21A901A4" w14:textId="3A8AC31B" w:rsidR="008106E2" w:rsidRDefault="008106E2" w:rsidP="003124FC">
            <w:pPr>
              <w:ind w:leftChars="50" w:left="315" w:hangingChars="100" w:hanging="210"/>
              <w:rPr>
                <w:rFonts w:ascii="FrankRuehl" w:hAnsi="FrankRuehl" w:cs="FrankRuehl"/>
              </w:rPr>
            </w:pPr>
            <w:r>
              <w:rPr>
                <w:rFonts w:ascii="FrankRuehl" w:hAnsi="FrankRuehl" w:cs="FrankRuehl" w:hint="eastAsia"/>
              </w:rPr>
              <w:t>○今月も、看護師の方が訪問してくださり、メンバー</w:t>
            </w:r>
            <w:r w:rsidR="005648E4">
              <w:rPr>
                <w:rFonts w:ascii="FrankRuehl" w:hAnsi="FrankRuehl" w:cs="FrankRuehl" w:hint="eastAsia"/>
              </w:rPr>
              <w:t>と個別面談して下さいました。新しいメンバーも参加し、健康相談に乗って頂きました</w:t>
            </w:r>
            <w:r>
              <w:rPr>
                <w:rFonts w:ascii="FrankRuehl" w:hAnsi="FrankRuehl" w:cs="FrankRuehl" w:hint="eastAsia"/>
              </w:rPr>
              <w:t>。</w:t>
            </w:r>
            <w:r w:rsidR="00003E7E">
              <w:rPr>
                <w:rFonts w:ascii="FrankRuehl" w:hAnsi="FrankRuehl" w:cs="FrankRuehl" w:hint="eastAsia"/>
              </w:rPr>
              <w:t xml:space="preserve"> (12.6,12.24</w:t>
            </w:r>
            <w:r w:rsidR="005648E4">
              <w:rPr>
                <w:rFonts w:ascii="FrankRuehl" w:hAnsi="FrankRuehl" w:cs="FrankRuehl" w:hint="eastAsia"/>
              </w:rPr>
              <w:t>)</w:t>
            </w:r>
          </w:p>
          <w:p w14:paraId="33453618" w14:textId="6B9B34C6" w:rsidR="008106E2" w:rsidRPr="00831BE9" w:rsidRDefault="008106E2" w:rsidP="00003E7E">
            <w:pPr>
              <w:ind w:leftChars="50" w:left="315" w:hangingChars="100" w:hanging="210"/>
              <w:rPr>
                <w:rFonts w:ascii="FrankRuehl" w:hAnsi="FrankRuehl" w:cs="FrankRuehl"/>
              </w:rPr>
            </w:pPr>
            <w:r>
              <w:rPr>
                <w:rFonts w:ascii="FrankRuehl" w:hAnsi="FrankRuehl" w:cs="FrankRuehl" w:hint="eastAsia"/>
              </w:rPr>
              <w:t>○今月も、少人数のグループに分かれて</w:t>
            </w:r>
            <w:r>
              <w:rPr>
                <w:rFonts w:ascii="FrankRuehl" w:hAnsi="FrankRuehl" w:cs="FrankRuehl" w:hint="eastAsia"/>
              </w:rPr>
              <w:t>SFA</w:t>
            </w:r>
            <w:r>
              <w:rPr>
                <w:rFonts w:ascii="FrankRuehl" w:hAnsi="FrankRuehl" w:cs="FrankRuehl" w:hint="eastAsia"/>
              </w:rPr>
              <w:t>を実施しました。お休みされたメンバーに適宜補講を行えるよう週に３度実施しております。</w:t>
            </w:r>
            <w:r w:rsidRPr="0021021A">
              <w:rPr>
                <w:rFonts w:ascii="FrankRuehl" w:hAnsi="FrankRuehl" w:cs="FrankRuehl"/>
                <w:szCs w:val="21"/>
              </w:rPr>
              <w:t>（</w:t>
            </w:r>
            <w:r>
              <w:rPr>
                <w:rFonts w:ascii="FrankRuehl" w:hAnsi="FrankRuehl" w:cs="FrankRuehl"/>
                <w:szCs w:val="21"/>
              </w:rPr>
              <w:t>on Mondays,Wednesdays,Thursday</w:t>
            </w:r>
            <w:r w:rsidRPr="0021021A">
              <w:rPr>
                <w:rFonts w:ascii="FrankRuehl" w:hAnsi="FrankRuehl" w:cs="FrankRuehl"/>
                <w:szCs w:val="21"/>
              </w:rPr>
              <w:t>s</w:t>
            </w:r>
            <w:r w:rsidRPr="0021021A">
              <w:rPr>
                <w:rFonts w:ascii="FrankRuehl" w:hAnsi="FrankRuehl" w:cs="FrankRuehl"/>
                <w:szCs w:val="21"/>
              </w:rPr>
              <w:t>）</w:t>
            </w:r>
          </w:p>
        </w:tc>
      </w:tr>
      <w:tr w:rsidR="009C7297" w14:paraId="6A4BF302" w14:textId="77777777" w:rsidTr="008106E2">
        <w:trPr>
          <w:trHeight w:val="3318"/>
        </w:trPr>
        <w:tc>
          <w:tcPr>
            <w:tcW w:w="10637" w:type="dxa"/>
          </w:tcPr>
          <w:p w14:paraId="07D10713" w14:textId="5DBD415F" w:rsidR="008106E2" w:rsidRDefault="008106E2" w:rsidP="003124FC">
            <w:pPr>
              <w:rPr>
                <w:rFonts w:ascii="FrankRuehl" w:hAnsi="FrankRuehl" w:cs="FrankRuehl"/>
                <w:b/>
                <w:color w:val="404040" w:themeColor="text1" w:themeTint="BF"/>
              </w:rPr>
            </w:pPr>
            <w:r w:rsidRPr="00612E2A">
              <w:rPr>
                <w:rFonts w:ascii="FrankRuehl" w:hAnsi="FrankRuehl" w:cs="FrankRuehl"/>
                <w:color w:val="404040" w:themeColor="text1" w:themeTint="BF"/>
              </w:rPr>
              <w:t>Basi</w:t>
            </w:r>
            <w:r w:rsidRPr="00612E2A">
              <w:rPr>
                <w:rFonts w:ascii="FrankRuehl" w:hAnsi="FrankRuehl" w:cs="FrankRuehl" w:hint="eastAsia"/>
                <w:color w:val="404040" w:themeColor="text1" w:themeTint="BF"/>
              </w:rPr>
              <w:t>c Business Manner</w:t>
            </w:r>
            <w:r w:rsidRPr="00612E2A">
              <w:rPr>
                <w:rFonts w:ascii="FrankRuehl" w:hAnsi="FrankRuehl" w:cs="FrankRuehl" w:hint="eastAsia"/>
                <w:color w:val="404040" w:themeColor="text1" w:themeTint="BF"/>
              </w:rPr>
              <w:t>：</w:t>
            </w:r>
            <w:r w:rsidRPr="00612E2A">
              <w:rPr>
                <w:rFonts w:ascii="FrankRuehl" w:hAnsi="FrankRuehl" w:cs="FrankRuehl" w:hint="eastAsia"/>
                <w:b/>
                <w:color w:val="404040" w:themeColor="text1" w:themeTint="BF"/>
              </w:rPr>
              <w:t>安定して働くために</w:t>
            </w:r>
          </w:p>
          <w:p w14:paraId="114B3A22" w14:textId="380ADC5C" w:rsidR="00393C6A" w:rsidRPr="00393C6A" w:rsidRDefault="00393C6A" w:rsidP="009B03F2">
            <w:pPr>
              <w:ind w:leftChars="50" w:left="315" w:hangingChars="100" w:hanging="210"/>
              <w:rPr>
                <w:rFonts w:ascii="FrankRuehl" w:hAnsi="FrankRuehl" w:cs="FrankRuehl"/>
              </w:rPr>
            </w:pPr>
            <w:r w:rsidRPr="00393C6A">
              <w:rPr>
                <w:rFonts w:ascii="FrankRuehl" w:hAnsi="FrankRuehl" w:cs="FrankRuehl" w:hint="eastAsia"/>
              </w:rPr>
              <w:t>○</w:t>
            </w:r>
            <w:r>
              <w:rPr>
                <w:rFonts w:ascii="FrankRuehl" w:hAnsi="FrankRuehl" w:cs="FrankRuehl" w:hint="eastAsia"/>
              </w:rPr>
              <w:t>京都障害者就業・生活支援センター主催の</w:t>
            </w:r>
            <w:r w:rsidR="009B03F2">
              <w:rPr>
                <w:rFonts w:ascii="FrankRuehl" w:hAnsi="FrankRuehl" w:cs="FrankRuehl" w:hint="eastAsia"/>
              </w:rPr>
              <w:t>「</w:t>
            </w:r>
            <w:r>
              <w:rPr>
                <w:rFonts w:ascii="FrankRuehl" w:hAnsi="FrankRuehl" w:cs="FrankRuehl" w:hint="eastAsia"/>
              </w:rPr>
              <w:t>就労準備セミナー　ビジネスマナー講座</w:t>
            </w:r>
            <w:r w:rsidR="009B03F2">
              <w:rPr>
                <w:rFonts w:ascii="FrankRuehl" w:hAnsi="FrankRuehl" w:cs="FrankRuehl" w:hint="eastAsia"/>
              </w:rPr>
              <w:t>」</w:t>
            </w:r>
            <w:r>
              <w:rPr>
                <w:rFonts w:ascii="FrankRuehl" w:hAnsi="FrankRuehl" w:cs="FrankRuehl" w:hint="eastAsia"/>
              </w:rPr>
              <w:t>に参加させて頂き、職場でのコミュニケーション</w:t>
            </w:r>
            <w:r w:rsidR="009B03F2">
              <w:rPr>
                <w:rFonts w:ascii="FrankRuehl" w:hAnsi="FrankRuehl" w:cs="FrankRuehl" w:hint="eastAsia"/>
              </w:rPr>
              <w:t>や身だしなみについて、有意義な講義を頂きました。</w:t>
            </w:r>
            <w:r w:rsidR="009B03F2">
              <w:rPr>
                <w:rFonts w:ascii="FrankRuehl" w:hAnsi="FrankRuehl" w:cs="FrankRuehl" w:hint="eastAsia"/>
              </w:rPr>
              <w:t>(</w:t>
            </w:r>
            <w:r w:rsidR="009B03F2">
              <w:rPr>
                <w:rFonts w:ascii="FrankRuehl" w:hAnsi="FrankRuehl" w:cs="FrankRuehl"/>
              </w:rPr>
              <w:t>12.3)</w:t>
            </w:r>
          </w:p>
          <w:p w14:paraId="68034CC1" w14:textId="451B2A56" w:rsidR="008106E2" w:rsidRDefault="00003E7E" w:rsidP="00756100">
            <w:pPr>
              <w:ind w:leftChars="50" w:left="315" w:hangingChars="100" w:hanging="210"/>
              <w:rPr>
                <w:rFonts w:ascii="FrankRuehl" w:hAnsi="FrankRuehl" w:cs="FrankRuehl"/>
              </w:rPr>
            </w:pPr>
            <w:r>
              <w:rPr>
                <w:rFonts w:ascii="FrankRuehl" w:hAnsi="FrankRuehl" w:cs="FrankRuehl" w:hint="eastAsia"/>
              </w:rPr>
              <w:t>○今月のビジネスマナー基礎講座では、「電話応対③</w:t>
            </w:r>
            <w:r w:rsidR="009323C2">
              <w:rPr>
                <w:rFonts w:ascii="FrankRuehl" w:hAnsi="FrankRuehl" w:cs="FrankRuehl" w:hint="eastAsia"/>
              </w:rPr>
              <w:t>－電話を受けてメモをとる</w:t>
            </w:r>
            <w:r w:rsidR="008106E2">
              <w:rPr>
                <w:rFonts w:ascii="FrankRuehl" w:hAnsi="FrankRuehl" w:cs="FrankRuehl" w:hint="eastAsia"/>
              </w:rPr>
              <w:t>」をテ</w:t>
            </w:r>
            <w:r w:rsidR="009323C2">
              <w:rPr>
                <w:rFonts w:ascii="FrankRuehl" w:hAnsi="FrankRuehl" w:cs="FrankRuehl" w:hint="eastAsia"/>
              </w:rPr>
              <w:t>ーマに、まず、これまで学んだビジネスマナーを復習し、映像を見て頂いたあと、電話をうけてメモをとる</w:t>
            </w:r>
            <w:r w:rsidR="00B46A7F">
              <w:rPr>
                <w:rFonts w:ascii="FrankRuehl" w:hAnsi="FrankRuehl" w:cs="FrankRuehl" w:hint="eastAsia"/>
              </w:rPr>
              <w:t>ロールプレイを行いました。</w:t>
            </w:r>
            <w:r w:rsidR="008106E2">
              <w:rPr>
                <w:rFonts w:ascii="FrankRuehl" w:hAnsi="FrankRuehl" w:cs="FrankRuehl" w:hint="eastAsia"/>
              </w:rPr>
              <w:t>(</w:t>
            </w:r>
            <w:r w:rsidR="009B03F2">
              <w:rPr>
                <w:rFonts w:ascii="FrankRuehl" w:hAnsi="FrankRuehl" w:cs="FrankRuehl" w:hint="eastAsia"/>
              </w:rPr>
              <w:t>12.7</w:t>
            </w:r>
            <w:r w:rsidR="008106E2">
              <w:rPr>
                <w:rFonts w:ascii="FrankRuehl" w:hAnsi="FrankRuehl" w:cs="FrankRuehl"/>
              </w:rPr>
              <w:t>)</w:t>
            </w:r>
          </w:p>
          <w:p w14:paraId="0DC51F1D" w14:textId="3D22A3B2" w:rsidR="008106E2" w:rsidRDefault="009323C2" w:rsidP="00786C13">
            <w:pPr>
              <w:ind w:leftChars="50" w:left="315" w:hangingChars="100" w:hanging="210"/>
              <w:rPr>
                <w:rFonts w:ascii="FrankRuehl" w:hAnsi="FrankRuehl" w:cs="FrankRuehl"/>
              </w:rPr>
            </w:pPr>
            <w:r>
              <w:rPr>
                <w:rFonts w:ascii="FrankRuehl" w:hAnsi="FrankRuehl" w:cs="FrankRuehl" w:hint="eastAsia"/>
              </w:rPr>
              <w:t>○今月の就労支援プログラムでは、「ひとが回復するということ⑤－『今をいきる』ひとびと</w:t>
            </w:r>
            <w:r w:rsidR="008106E2">
              <w:rPr>
                <w:rFonts w:ascii="FrankRuehl" w:hAnsi="FrankRuehl" w:cs="FrankRuehl" w:hint="eastAsia"/>
              </w:rPr>
              <w:t>」をテーマに</w:t>
            </w:r>
            <w:r w:rsidR="00393C6A">
              <w:rPr>
                <w:rFonts w:ascii="FrankRuehl" w:hAnsi="FrankRuehl" w:cs="FrankRuehl" w:hint="eastAsia"/>
              </w:rPr>
              <w:t>新型コロナ感染症が蔓延するなかで今を生きる六人の姿を捉えた三</w:t>
            </w:r>
            <w:r w:rsidR="00B7285E">
              <w:rPr>
                <w:rFonts w:ascii="FrankRuehl" w:hAnsi="FrankRuehl" w:cs="FrankRuehl" w:hint="eastAsia"/>
              </w:rPr>
              <w:t>つの</w:t>
            </w:r>
            <w:r w:rsidR="00393C6A">
              <w:rPr>
                <w:rFonts w:ascii="FrankRuehl" w:hAnsi="FrankRuehl" w:cs="FrankRuehl" w:hint="eastAsia"/>
              </w:rPr>
              <w:t>番組を見て頂き、「ひとが回復するということ」について考えました。</w:t>
            </w:r>
            <w:r w:rsidR="00393C6A">
              <w:rPr>
                <w:rFonts w:ascii="FrankRuehl" w:hAnsi="FrankRuehl" w:cs="FrankRuehl"/>
              </w:rPr>
              <w:t>(12.14</w:t>
            </w:r>
            <w:r w:rsidR="008106E2" w:rsidRPr="008106E2">
              <w:rPr>
                <w:rFonts w:ascii="FrankRuehl" w:hAnsi="FrankRuehl" w:cs="FrankRuehl"/>
              </w:rPr>
              <w:t>)</w:t>
            </w:r>
          </w:p>
          <w:p w14:paraId="184212DF" w14:textId="74EEA9CB" w:rsidR="008106E2" w:rsidRPr="00D41D6A" w:rsidRDefault="008106E2" w:rsidP="00B46A7F">
            <w:pPr>
              <w:ind w:leftChars="50" w:left="315" w:hangingChars="100" w:hanging="210"/>
              <w:rPr>
                <w:rFonts w:ascii="FrankRuehl" w:hAnsi="FrankRuehl" w:cs="FrankRuehl"/>
              </w:rPr>
            </w:pPr>
            <w:r>
              <w:rPr>
                <w:rFonts w:ascii="FrankRuehl" w:hAnsi="FrankRuehl" w:cs="FrankRuehl" w:hint="eastAsia"/>
              </w:rPr>
              <w:t>○</w:t>
            </w:r>
            <w:r w:rsidR="00B46A7F">
              <w:rPr>
                <w:rFonts w:ascii="FrankRuehl" w:hAnsi="FrankRuehl" w:cs="FrankRuehl" w:hint="eastAsia"/>
              </w:rPr>
              <w:t>男性メンバーが</w:t>
            </w:r>
            <w:r w:rsidR="00D41D6A">
              <w:rPr>
                <w:rFonts w:ascii="FrankRuehl" w:hAnsi="FrankRuehl" w:cs="FrankRuehl" w:hint="eastAsia"/>
              </w:rPr>
              <w:t>南区の化学会社で</w:t>
            </w:r>
            <w:r w:rsidR="00D41D6A">
              <w:rPr>
                <w:rFonts w:ascii="FrankRuehl" w:hAnsi="FrankRuehl" w:cs="FrankRuehl" w:hint="eastAsia"/>
              </w:rPr>
              <w:t>(</w:t>
            </w:r>
            <w:r w:rsidR="00393C6A">
              <w:rPr>
                <w:rFonts w:ascii="FrankRuehl" w:hAnsi="FrankRuehl" w:cs="FrankRuehl"/>
              </w:rPr>
              <w:t>12.7~</w:t>
            </w:r>
            <w:r w:rsidR="00D41D6A">
              <w:rPr>
                <w:rFonts w:ascii="FrankRuehl" w:hAnsi="FrankRuehl" w:cs="FrankRuehl" w:hint="eastAsia"/>
              </w:rPr>
              <w:t>),</w:t>
            </w:r>
            <w:r w:rsidR="00393C6A">
              <w:rPr>
                <w:rFonts w:ascii="FrankRuehl" w:hAnsi="FrankRuehl" w:cs="FrankRuehl" w:hint="eastAsia"/>
              </w:rPr>
              <w:t>別の男性メンバーが南区の福祉施設</w:t>
            </w:r>
            <w:r w:rsidR="00393C6A">
              <w:rPr>
                <w:rFonts w:ascii="FrankRuehl" w:hAnsi="FrankRuehl" w:cs="FrankRuehl" w:hint="eastAsia"/>
              </w:rPr>
              <w:t>(11.29~12.3)</w:t>
            </w:r>
            <w:r w:rsidR="00393C6A">
              <w:rPr>
                <w:rFonts w:ascii="FrankRuehl" w:hAnsi="FrankRuehl" w:cs="FrankRuehl" w:hint="eastAsia"/>
              </w:rPr>
              <w:t>と中京区の医療関係の団体で</w:t>
            </w:r>
            <w:r w:rsidR="00393C6A">
              <w:rPr>
                <w:rFonts w:ascii="FrankRuehl" w:hAnsi="FrankRuehl" w:cs="FrankRuehl" w:hint="eastAsia"/>
              </w:rPr>
              <w:t>(</w:t>
            </w:r>
            <w:r w:rsidR="00393C6A">
              <w:rPr>
                <w:rFonts w:ascii="FrankRuehl" w:hAnsi="FrankRuehl" w:cs="FrankRuehl"/>
              </w:rPr>
              <w:t>12.6</w:t>
            </w:r>
            <w:r w:rsidR="00D41D6A">
              <w:rPr>
                <w:rFonts w:ascii="FrankRuehl" w:hAnsi="FrankRuehl" w:cs="FrankRuehl" w:hint="eastAsia"/>
              </w:rPr>
              <w:t>),</w:t>
            </w:r>
            <w:r w:rsidR="004461F8">
              <w:rPr>
                <w:rFonts w:ascii="FrankRuehl" w:hAnsi="FrankRuehl" w:cs="FrankRuehl" w:hint="eastAsia"/>
              </w:rPr>
              <w:t>別の男性メンバーが伏見区の商業施設で</w:t>
            </w:r>
            <w:r w:rsidR="0071540A">
              <w:rPr>
                <w:rFonts w:ascii="FrankRuehl" w:hAnsi="FrankRuehl" w:cs="FrankRuehl" w:hint="eastAsia"/>
              </w:rPr>
              <w:t>(12.1</w:t>
            </w:r>
            <w:r w:rsidR="004461F8">
              <w:rPr>
                <w:rFonts w:ascii="FrankRuehl" w:hAnsi="FrankRuehl" w:cs="FrankRuehl" w:hint="eastAsia"/>
              </w:rPr>
              <w:t>~)</w:t>
            </w:r>
            <w:r w:rsidR="00B7285E">
              <w:rPr>
                <w:rFonts w:ascii="FrankRuehl" w:hAnsi="FrankRuehl" w:cs="FrankRuehl" w:hint="eastAsia"/>
              </w:rPr>
              <w:t>、</w:t>
            </w:r>
            <w:r w:rsidR="00D41D6A">
              <w:rPr>
                <w:rFonts w:ascii="FrankRuehl" w:hAnsi="FrankRuehl" w:cs="FrankRuehl" w:hint="eastAsia"/>
              </w:rPr>
              <w:t>女性メンバーが、医療関係の団体</w:t>
            </w:r>
            <w:r w:rsidR="00393C6A">
              <w:rPr>
                <w:rFonts w:ascii="FrankRuehl" w:hAnsi="FrankRuehl" w:cs="FrankRuehl" w:hint="eastAsia"/>
              </w:rPr>
              <w:t>(12.14~15</w:t>
            </w:r>
            <w:r w:rsidR="00D41D6A">
              <w:rPr>
                <w:rFonts w:ascii="FrankRuehl" w:hAnsi="FrankRuehl" w:cs="FrankRuehl" w:hint="eastAsia"/>
              </w:rPr>
              <w:t>)</w:t>
            </w:r>
            <w:r w:rsidR="00D41D6A">
              <w:rPr>
                <w:rFonts w:ascii="FrankRuehl" w:hAnsi="FrankRuehl" w:cs="FrankRuehl" w:hint="eastAsia"/>
              </w:rPr>
              <w:t>で実習されました。</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612E2A">
        <w:trPr>
          <w:trHeight w:val="1125"/>
        </w:trPr>
        <w:tc>
          <w:tcPr>
            <w:tcW w:w="10632" w:type="dxa"/>
            <w:shd w:val="clear" w:color="auto" w:fill="7F7F7F" w:themeFill="text1" w:themeFillTint="80"/>
          </w:tcPr>
          <w:p w14:paraId="1358D4F6" w14:textId="21F6ED36" w:rsidR="00691A69" w:rsidRPr="00692F6A" w:rsidRDefault="00691A69" w:rsidP="00612E2A">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612E2A">
              <w:rPr>
                <w:rFonts w:ascii="FrankRuehl" w:hAnsi="FrankRuehl" w:cs="FrankRuehl"/>
                <w:sz w:val="28"/>
                <w:szCs w:val="28"/>
              </w:rPr>
              <w:t>Decem</w:t>
            </w:r>
            <w:r w:rsidR="002F3519">
              <w:rPr>
                <w:rFonts w:ascii="FrankRuehl" w:hAnsi="FrankRuehl" w:cs="FrankRuehl"/>
                <w:sz w:val="28"/>
                <w:szCs w:val="28"/>
              </w:rPr>
              <w:t>ber</w:t>
            </w:r>
            <w:r w:rsidR="00774239">
              <w:rPr>
                <w:rFonts w:ascii="FrankRuehl" w:hAnsi="FrankRuehl" w:cs="FrankRuehl" w:hint="eastAsia"/>
                <w:sz w:val="28"/>
                <w:szCs w:val="28"/>
              </w:rPr>
              <w:t xml:space="preserve">　</w:t>
            </w:r>
            <w:r w:rsidR="00FD2307">
              <w:rPr>
                <w:rFonts w:ascii="FrankRuehl" w:hAnsi="FrankRuehl" w:cs="FrankRuehl"/>
                <w:sz w:val="36"/>
                <w:szCs w:val="36"/>
              </w:rPr>
              <w:t>20</w:t>
            </w:r>
            <w:r w:rsidR="00FD2307">
              <w:rPr>
                <w:rFonts w:ascii="FrankRuehl" w:hAnsi="FrankRuehl" w:cs="FrankRuehl" w:hint="eastAsia"/>
                <w:sz w:val="36"/>
                <w:szCs w:val="36"/>
              </w:rPr>
              <w:t>21</w:t>
            </w:r>
            <w:r w:rsidRPr="00061A18">
              <w:rPr>
                <w:rFonts w:ascii="FrankRuehl" w:hAnsi="FrankRuehl" w:cs="FrankRuehl"/>
                <w:sz w:val="36"/>
                <w:szCs w:val="36"/>
              </w:rPr>
              <w:t xml:space="preserve"> </w:t>
            </w:r>
            <w:r>
              <w:rPr>
                <w:rFonts w:ascii="FrankRuehl" w:hAnsi="FrankRuehl" w:cs="FrankRuehl"/>
                <w:sz w:val="28"/>
                <w:szCs w:val="28"/>
              </w:rPr>
              <w:t xml:space="preserve"> No.</w:t>
            </w:r>
            <w:r w:rsidR="00612E2A">
              <w:rPr>
                <w:rFonts w:ascii="FrankRuehl" w:hAnsi="FrankRuehl" w:cs="FrankRuehl" w:hint="eastAsia"/>
                <w:sz w:val="36"/>
                <w:szCs w:val="36"/>
              </w:rPr>
              <w:t>34</w:t>
            </w:r>
          </w:p>
        </w:tc>
        <w:bookmarkStart w:id="0" w:name="_GoBack"/>
        <w:bookmarkEnd w:id="0"/>
      </w:tr>
    </w:tbl>
    <w:p w14:paraId="6663AE62" w14:textId="02A2E5F3" w:rsidR="008F72B6" w:rsidRDefault="008F72B6" w:rsidP="00F71994">
      <w:pPr>
        <w:tabs>
          <w:tab w:val="left" w:pos="3288"/>
        </w:tabs>
        <w:rPr>
          <w:rFonts w:hint="eastAsia"/>
        </w:rPr>
      </w:pPr>
    </w:p>
    <w:sectPr w:rsidR="008F72B6"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5E0F" w14:textId="77777777" w:rsidR="00E9161D" w:rsidRDefault="00E9161D" w:rsidP="00F703BF">
      <w:r>
        <w:separator/>
      </w:r>
    </w:p>
  </w:endnote>
  <w:endnote w:type="continuationSeparator" w:id="0">
    <w:p w14:paraId="52A90060" w14:textId="77777777" w:rsidR="00E9161D" w:rsidRDefault="00E9161D"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9346B" w14:textId="77777777" w:rsidR="00E9161D" w:rsidRDefault="00E9161D" w:rsidP="00F703BF">
      <w:r>
        <w:separator/>
      </w:r>
    </w:p>
  </w:footnote>
  <w:footnote w:type="continuationSeparator" w:id="0">
    <w:p w14:paraId="0E1BE272" w14:textId="77777777" w:rsidR="00E9161D" w:rsidRDefault="00E9161D"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10F9"/>
    <w:rsid w:val="00002429"/>
    <w:rsid w:val="00003E7E"/>
    <w:rsid w:val="000056D9"/>
    <w:rsid w:val="0002411F"/>
    <w:rsid w:val="00031C1D"/>
    <w:rsid w:val="00042D8E"/>
    <w:rsid w:val="00050D65"/>
    <w:rsid w:val="000567AC"/>
    <w:rsid w:val="00061A18"/>
    <w:rsid w:val="00073744"/>
    <w:rsid w:val="00074798"/>
    <w:rsid w:val="00090E99"/>
    <w:rsid w:val="000962CD"/>
    <w:rsid w:val="000A2A68"/>
    <w:rsid w:val="000B47EE"/>
    <w:rsid w:val="000B54A9"/>
    <w:rsid w:val="000C4B86"/>
    <w:rsid w:val="000C4C7B"/>
    <w:rsid w:val="000C60D4"/>
    <w:rsid w:val="000C6915"/>
    <w:rsid w:val="000C6B35"/>
    <w:rsid w:val="000C7C68"/>
    <w:rsid w:val="000D2109"/>
    <w:rsid w:val="000E267E"/>
    <w:rsid w:val="000F22D6"/>
    <w:rsid w:val="000F5AB6"/>
    <w:rsid w:val="000F7B76"/>
    <w:rsid w:val="001073AF"/>
    <w:rsid w:val="0011023B"/>
    <w:rsid w:val="00132E91"/>
    <w:rsid w:val="001410D0"/>
    <w:rsid w:val="001455ED"/>
    <w:rsid w:val="00160E0A"/>
    <w:rsid w:val="00161629"/>
    <w:rsid w:val="001733B2"/>
    <w:rsid w:val="0018677A"/>
    <w:rsid w:val="00193649"/>
    <w:rsid w:val="001B4397"/>
    <w:rsid w:val="001B73AE"/>
    <w:rsid w:val="001C101B"/>
    <w:rsid w:val="001D189E"/>
    <w:rsid w:val="001D53C9"/>
    <w:rsid w:val="001E0D48"/>
    <w:rsid w:val="001E371F"/>
    <w:rsid w:val="001F2EC7"/>
    <w:rsid w:val="001F316F"/>
    <w:rsid w:val="001F47A1"/>
    <w:rsid w:val="002003A4"/>
    <w:rsid w:val="00202B74"/>
    <w:rsid w:val="00204A60"/>
    <w:rsid w:val="0021021A"/>
    <w:rsid w:val="0021348A"/>
    <w:rsid w:val="0021431B"/>
    <w:rsid w:val="002173B9"/>
    <w:rsid w:val="00217CFF"/>
    <w:rsid w:val="00230387"/>
    <w:rsid w:val="00240154"/>
    <w:rsid w:val="00240A28"/>
    <w:rsid w:val="00242515"/>
    <w:rsid w:val="00243ED4"/>
    <w:rsid w:val="00244269"/>
    <w:rsid w:val="00247153"/>
    <w:rsid w:val="002560F6"/>
    <w:rsid w:val="00256851"/>
    <w:rsid w:val="002757B2"/>
    <w:rsid w:val="00292FF5"/>
    <w:rsid w:val="0029419A"/>
    <w:rsid w:val="002949FC"/>
    <w:rsid w:val="002A185F"/>
    <w:rsid w:val="002B4188"/>
    <w:rsid w:val="002B675E"/>
    <w:rsid w:val="002B7726"/>
    <w:rsid w:val="002C4FB5"/>
    <w:rsid w:val="002D0925"/>
    <w:rsid w:val="002D1055"/>
    <w:rsid w:val="002E0AE8"/>
    <w:rsid w:val="002E4E19"/>
    <w:rsid w:val="002F3390"/>
    <w:rsid w:val="002F3519"/>
    <w:rsid w:val="002F3882"/>
    <w:rsid w:val="002F3EFE"/>
    <w:rsid w:val="002F674B"/>
    <w:rsid w:val="00307ADD"/>
    <w:rsid w:val="003124FC"/>
    <w:rsid w:val="00316519"/>
    <w:rsid w:val="003401D2"/>
    <w:rsid w:val="003453B9"/>
    <w:rsid w:val="00346CD6"/>
    <w:rsid w:val="003509D7"/>
    <w:rsid w:val="00353DF0"/>
    <w:rsid w:val="003617BE"/>
    <w:rsid w:val="003743D1"/>
    <w:rsid w:val="003809C2"/>
    <w:rsid w:val="00393C6A"/>
    <w:rsid w:val="00394DB6"/>
    <w:rsid w:val="00397857"/>
    <w:rsid w:val="00397A6D"/>
    <w:rsid w:val="003C7985"/>
    <w:rsid w:val="003D4DF4"/>
    <w:rsid w:val="003D4E72"/>
    <w:rsid w:val="003D6196"/>
    <w:rsid w:val="003F2431"/>
    <w:rsid w:val="003F2732"/>
    <w:rsid w:val="00400F34"/>
    <w:rsid w:val="00401FE6"/>
    <w:rsid w:val="004133A1"/>
    <w:rsid w:val="00445FA3"/>
    <w:rsid w:val="004461F8"/>
    <w:rsid w:val="00456AE8"/>
    <w:rsid w:val="004578B7"/>
    <w:rsid w:val="00476B7D"/>
    <w:rsid w:val="0048278C"/>
    <w:rsid w:val="00493E58"/>
    <w:rsid w:val="004A733D"/>
    <w:rsid w:val="004D421B"/>
    <w:rsid w:val="004D5448"/>
    <w:rsid w:val="004D593E"/>
    <w:rsid w:val="004F0271"/>
    <w:rsid w:val="004F6685"/>
    <w:rsid w:val="00506ABF"/>
    <w:rsid w:val="00512F38"/>
    <w:rsid w:val="00513802"/>
    <w:rsid w:val="0051506F"/>
    <w:rsid w:val="005169B6"/>
    <w:rsid w:val="00517BCB"/>
    <w:rsid w:val="0052175B"/>
    <w:rsid w:val="00521A58"/>
    <w:rsid w:val="0052538A"/>
    <w:rsid w:val="00526A41"/>
    <w:rsid w:val="005362CF"/>
    <w:rsid w:val="00536D59"/>
    <w:rsid w:val="005373DB"/>
    <w:rsid w:val="0055512F"/>
    <w:rsid w:val="005621DB"/>
    <w:rsid w:val="005648E4"/>
    <w:rsid w:val="00566D35"/>
    <w:rsid w:val="00570AEA"/>
    <w:rsid w:val="005777FE"/>
    <w:rsid w:val="0058040A"/>
    <w:rsid w:val="0058234F"/>
    <w:rsid w:val="005856C0"/>
    <w:rsid w:val="00587A19"/>
    <w:rsid w:val="00593567"/>
    <w:rsid w:val="005957D4"/>
    <w:rsid w:val="00596C9A"/>
    <w:rsid w:val="005B01E3"/>
    <w:rsid w:val="005B583B"/>
    <w:rsid w:val="005C0D42"/>
    <w:rsid w:val="005D4E7C"/>
    <w:rsid w:val="005D6EEE"/>
    <w:rsid w:val="005E21BF"/>
    <w:rsid w:val="005E2A78"/>
    <w:rsid w:val="005E346D"/>
    <w:rsid w:val="005F7EDB"/>
    <w:rsid w:val="00602B09"/>
    <w:rsid w:val="00612E2A"/>
    <w:rsid w:val="00616327"/>
    <w:rsid w:val="006326C2"/>
    <w:rsid w:val="00645F0A"/>
    <w:rsid w:val="0064775E"/>
    <w:rsid w:val="006534F9"/>
    <w:rsid w:val="00661D52"/>
    <w:rsid w:val="00667A07"/>
    <w:rsid w:val="00671990"/>
    <w:rsid w:val="00677FFD"/>
    <w:rsid w:val="00685993"/>
    <w:rsid w:val="00685F03"/>
    <w:rsid w:val="00686B21"/>
    <w:rsid w:val="00687D9B"/>
    <w:rsid w:val="00691A69"/>
    <w:rsid w:val="00691B06"/>
    <w:rsid w:val="00692F6A"/>
    <w:rsid w:val="006D0FF8"/>
    <w:rsid w:val="006E3DFF"/>
    <w:rsid w:val="006E4674"/>
    <w:rsid w:val="006F4B56"/>
    <w:rsid w:val="006F5CDD"/>
    <w:rsid w:val="00703B6D"/>
    <w:rsid w:val="00706D80"/>
    <w:rsid w:val="0071540A"/>
    <w:rsid w:val="00715D8E"/>
    <w:rsid w:val="00725FC6"/>
    <w:rsid w:val="00740708"/>
    <w:rsid w:val="00744BBE"/>
    <w:rsid w:val="00753247"/>
    <w:rsid w:val="00756100"/>
    <w:rsid w:val="00756F0F"/>
    <w:rsid w:val="007629CF"/>
    <w:rsid w:val="0077075F"/>
    <w:rsid w:val="00771476"/>
    <w:rsid w:val="00771D61"/>
    <w:rsid w:val="00774239"/>
    <w:rsid w:val="0078654F"/>
    <w:rsid w:val="00786C13"/>
    <w:rsid w:val="007924EA"/>
    <w:rsid w:val="007A4881"/>
    <w:rsid w:val="007A5535"/>
    <w:rsid w:val="007C2136"/>
    <w:rsid w:val="007C2BE5"/>
    <w:rsid w:val="007D3E24"/>
    <w:rsid w:val="007E0297"/>
    <w:rsid w:val="007E0F5B"/>
    <w:rsid w:val="007E14A3"/>
    <w:rsid w:val="007E3E53"/>
    <w:rsid w:val="007F106D"/>
    <w:rsid w:val="008106C6"/>
    <w:rsid w:val="008106E2"/>
    <w:rsid w:val="00825401"/>
    <w:rsid w:val="0082626B"/>
    <w:rsid w:val="00831BE9"/>
    <w:rsid w:val="0083414A"/>
    <w:rsid w:val="0084506D"/>
    <w:rsid w:val="008504BA"/>
    <w:rsid w:val="00852054"/>
    <w:rsid w:val="00856845"/>
    <w:rsid w:val="008652FD"/>
    <w:rsid w:val="0087247D"/>
    <w:rsid w:val="00876ABA"/>
    <w:rsid w:val="00883DBF"/>
    <w:rsid w:val="008A6B3F"/>
    <w:rsid w:val="008B0160"/>
    <w:rsid w:val="008B7E3C"/>
    <w:rsid w:val="008C08E9"/>
    <w:rsid w:val="008C756E"/>
    <w:rsid w:val="008D054A"/>
    <w:rsid w:val="008F2B5D"/>
    <w:rsid w:val="008F72B6"/>
    <w:rsid w:val="008F7701"/>
    <w:rsid w:val="00900A7F"/>
    <w:rsid w:val="00902D67"/>
    <w:rsid w:val="00915BDA"/>
    <w:rsid w:val="00924444"/>
    <w:rsid w:val="00925887"/>
    <w:rsid w:val="009323C2"/>
    <w:rsid w:val="009521FB"/>
    <w:rsid w:val="00954CED"/>
    <w:rsid w:val="0095537E"/>
    <w:rsid w:val="009557F5"/>
    <w:rsid w:val="009637DA"/>
    <w:rsid w:val="0096549A"/>
    <w:rsid w:val="0097471B"/>
    <w:rsid w:val="0097490E"/>
    <w:rsid w:val="00983E6C"/>
    <w:rsid w:val="00984A1D"/>
    <w:rsid w:val="009878C6"/>
    <w:rsid w:val="0099017F"/>
    <w:rsid w:val="00990AF8"/>
    <w:rsid w:val="00993E21"/>
    <w:rsid w:val="009947DF"/>
    <w:rsid w:val="0099498B"/>
    <w:rsid w:val="00997A49"/>
    <w:rsid w:val="009A0221"/>
    <w:rsid w:val="009A62E3"/>
    <w:rsid w:val="009B03F2"/>
    <w:rsid w:val="009C341C"/>
    <w:rsid w:val="009C7297"/>
    <w:rsid w:val="009D1F40"/>
    <w:rsid w:val="009D4E81"/>
    <w:rsid w:val="009D78CC"/>
    <w:rsid w:val="009E2E7A"/>
    <w:rsid w:val="009E67FF"/>
    <w:rsid w:val="00A01CB9"/>
    <w:rsid w:val="00A067D6"/>
    <w:rsid w:val="00A15A44"/>
    <w:rsid w:val="00A221DC"/>
    <w:rsid w:val="00A25C80"/>
    <w:rsid w:val="00A2717B"/>
    <w:rsid w:val="00A34BD7"/>
    <w:rsid w:val="00A46142"/>
    <w:rsid w:val="00A46550"/>
    <w:rsid w:val="00A50665"/>
    <w:rsid w:val="00A64FA6"/>
    <w:rsid w:val="00A675B3"/>
    <w:rsid w:val="00A72EE4"/>
    <w:rsid w:val="00A75A15"/>
    <w:rsid w:val="00A76032"/>
    <w:rsid w:val="00A76923"/>
    <w:rsid w:val="00A8143F"/>
    <w:rsid w:val="00A9332C"/>
    <w:rsid w:val="00AA1A62"/>
    <w:rsid w:val="00AA1F1D"/>
    <w:rsid w:val="00AA48D1"/>
    <w:rsid w:val="00AA5823"/>
    <w:rsid w:val="00AA76D8"/>
    <w:rsid w:val="00AB2DC7"/>
    <w:rsid w:val="00AB65D5"/>
    <w:rsid w:val="00AB754A"/>
    <w:rsid w:val="00AC0FC1"/>
    <w:rsid w:val="00AC5BA3"/>
    <w:rsid w:val="00AC6623"/>
    <w:rsid w:val="00AD0A78"/>
    <w:rsid w:val="00AD41C9"/>
    <w:rsid w:val="00AD72B9"/>
    <w:rsid w:val="00AF04CD"/>
    <w:rsid w:val="00AF1178"/>
    <w:rsid w:val="00AF4221"/>
    <w:rsid w:val="00B06D7F"/>
    <w:rsid w:val="00B11261"/>
    <w:rsid w:val="00B35F51"/>
    <w:rsid w:val="00B374DB"/>
    <w:rsid w:val="00B4485D"/>
    <w:rsid w:val="00B46A7F"/>
    <w:rsid w:val="00B65BA5"/>
    <w:rsid w:val="00B7252F"/>
    <w:rsid w:val="00B7285E"/>
    <w:rsid w:val="00B8273A"/>
    <w:rsid w:val="00B90FBF"/>
    <w:rsid w:val="00B93F44"/>
    <w:rsid w:val="00B95E38"/>
    <w:rsid w:val="00B96999"/>
    <w:rsid w:val="00BA0CB2"/>
    <w:rsid w:val="00BA55EB"/>
    <w:rsid w:val="00BC1630"/>
    <w:rsid w:val="00BC4B92"/>
    <w:rsid w:val="00BD25C9"/>
    <w:rsid w:val="00BE01BD"/>
    <w:rsid w:val="00BE4815"/>
    <w:rsid w:val="00BE5175"/>
    <w:rsid w:val="00BF13CF"/>
    <w:rsid w:val="00BF6D31"/>
    <w:rsid w:val="00C024ED"/>
    <w:rsid w:val="00C06575"/>
    <w:rsid w:val="00C178BF"/>
    <w:rsid w:val="00C25CB5"/>
    <w:rsid w:val="00C26091"/>
    <w:rsid w:val="00C35836"/>
    <w:rsid w:val="00C41090"/>
    <w:rsid w:val="00C4486E"/>
    <w:rsid w:val="00C472BC"/>
    <w:rsid w:val="00C47CDE"/>
    <w:rsid w:val="00C52BC3"/>
    <w:rsid w:val="00C52ED4"/>
    <w:rsid w:val="00C61F38"/>
    <w:rsid w:val="00C66D51"/>
    <w:rsid w:val="00C67178"/>
    <w:rsid w:val="00C76808"/>
    <w:rsid w:val="00C76EE0"/>
    <w:rsid w:val="00C77D23"/>
    <w:rsid w:val="00C80C19"/>
    <w:rsid w:val="00C80EB0"/>
    <w:rsid w:val="00C94E5C"/>
    <w:rsid w:val="00CA0871"/>
    <w:rsid w:val="00CA0B61"/>
    <w:rsid w:val="00CB00B5"/>
    <w:rsid w:val="00CB3366"/>
    <w:rsid w:val="00CC0458"/>
    <w:rsid w:val="00CD30D5"/>
    <w:rsid w:val="00CF2736"/>
    <w:rsid w:val="00CF4381"/>
    <w:rsid w:val="00CF4559"/>
    <w:rsid w:val="00CF4583"/>
    <w:rsid w:val="00CF4D4B"/>
    <w:rsid w:val="00CF7677"/>
    <w:rsid w:val="00D018CA"/>
    <w:rsid w:val="00D07FC2"/>
    <w:rsid w:val="00D339F2"/>
    <w:rsid w:val="00D346C5"/>
    <w:rsid w:val="00D41D6A"/>
    <w:rsid w:val="00D41FB4"/>
    <w:rsid w:val="00D463B3"/>
    <w:rsid w:val="00D505E7"/>
    <w:rsid w:val="00D556E3"/>
    <w:rsid w:val="00D620A5"/>
    <w:rsid w:val="00D63432"/>
    <w:rsid w:val="00D665B5"/>
    <w:rsid w:val="00D83A79"/>
    <w:rsid w:val="00DA3038"/>
    <w:rsid w:val="00DA47F7"/>
    <w:rsid w:val="00DA7617"/>
    <w:rsid w:val="00DB1ED1"/>
    <w:rsid w:val="00DB53EF"/>
    <w:rsid w:val="00DC0364"/>
    <w:rsid w:val="00DC2636"/>
    <w:rsid w:val="00DD2FC7"/>
    <w:rsid w:val="00DD55C2"/>
    <w:rsid w:val="00E06295"/>
    <w:rsid w:val="00E13EE5"/>
    <w:rsid w:val="00E4670A"/>
    <w:rsid w:val="00E50014"/>
    <w:rsid w:val="00E50D17"/>
    <w:rsid w:val="00E51BED"/>
    <w:rsid w:val="00E52667"/>
    <w:rsid w:val="00E53621"/>
    <w:rsid w:val="00E57C7F"/>
    <w:rsid w:val="00E6597F"/>
    <w:rsid w:val="00E82EA6"/>
    <w:rsid w:val="00E9093D"/>
    <w:rsid w:val="00E91148"/>
    <w:rsid w:val="00E9161D"/>
    <w:rsid w:val="00E96C81"/>
    <w:rsid w:val="00EA2A34"/>
    <w:rsid w:val="00EA2BAE"/>
    <w:rsid w:val="00EB0A23"/>
    <w:rsid w:val="00EB407F"/>
    <w:rsid w:val="00EB5B02"/>
    <w:rsid w:val="00EC355B"/>
    <w:rsid w:val="00EC538D"/>
    <w:rsid w:val="00ED2CA9"/>
    <w:rsid w:val="00EE1EDB"/>
    <w:rsid w:val="00F01A49"/>
    <w:rsid w:val="00F10EDC"/>
    <w:rsid w:val="00F11BCB"/>
    <w:rsid w:val="00F1615C"/>
    <w:rsid w:val="00F17F72"/>
    <w:rsid w:val="00F201F4"/>
    <w:rsid w:val="00F22E1B"/>
    <w:rsid w:val="00F433A2"/>
    <w:rsid w:val="00F51677"/>
    <w:rsid w:val="00F703BF"/>
    <w:rsid w:val="00F71994"/>
    <w:rsid w:val="00F71E92"/>
    <w:rsid w:val="00F74B2B"/>
    <w:rsid w:val="00F762F1"/>
    <w:rsid w:val="00F76FD7"/>
    <w:rsid w:val="00F777C7"/>
    <w:rsid w:val="00F83EE0"/>
    <w:rsid w:val="00FA6619"/>
    <w:rsid w:val="00FB548D"/>
    <w:rsid w:val="00FD09F0"/>
    <w:rsid w:val="00FD1137"/>
    <w:rsid w:val="00FD230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8</cp:revision>
  <dcterms:created xsi:type="dcterms:W3CDTF">2021-12-31T01:55:00Z</dcterms:created>
  <dcterms:modified xsi:type="dcterms:W3CDTF">2021-12-31T03:13:00Z</dcterms:modified>
</cp:coreProperties>
</file>