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pPr w:leftFromText="142" w:rightFromText="142" w:vertAnchor="text" w:horzAnchor="margin" w:tblpX="-431" w:tblpY="1233"/>
        <w:tblW w:w="10637" w:type="dxa"/>
        <w:tblLook w:val="04A0" w:firstRow="1" w:lastRow="0" w:firstColumn="1" w:lastColumn="0" w:noHBand="0" w:noVBand="1"/>
      </w:tblPr>
      <w:tblGrid>
        <w:gridCol w:w="10637"/>
      </w:tblGrid>
      <w:tr w:rsidR="00A60970" w:rsidRPr="00A8143F" w14:paraId="5028E870" w14:textId="77777777" w:rsidTr="00AD3598">
        <w:trPr>
          <w:trHeight w:val="7503"/>
        </w:trPr>
        <w:tc>
          <w:tcPr>
            <w:tcW w:w="10637" w:type="dxa"/>
            <w:shd w:val="clear" w:color="auto" w:fill="auto"/>
          </w:tcPr>
          <w:p w14:paraId="1C8D79DC" w14:textId="1E221E74" w:rsidR="008E4DBC" w:rsidRPr="0026604F" w:rsidRDefault="008E4DBC" w:rsidP="00F00298">
            <w:pPr>
              <w:rPr>
                <w:rFonts w:ascii="FrankRuehl" w:hAnsi="FrankRuehl" w:cs="FrankRuehl"/>
                <w:color w:val="FF66FF"/>
              </w:rPr>
            </w:pPr>
            <w:r w:rsidRPr="0026604F">
              <w:rPr>
                <w:rFonts w:ascii="FrankRuehl" w:hAnsi="FrankRuehl" w:cs="FrankRuehl" w:hint="eastAsia"/>
                <w:color w:val="FF66FF"/>
              </w:rPr>
              <w:t>In</w:t>
            </w:r>
            <w:r w:rsidRPr="0026604F">
              <w:rPr>
                <w:rFonts w:ascii="FrankRuehl" w:hAnsi="FrankRuehl" w:cs="FrankRuehl"/>
                <w:color w:val="FF66FF"/>
              </w:rPr>
              <w:t xml:space="preserve"> </w:t>
            </w:r>
            <w:r w:rsidRPr="0026604F">
              <w:rPr>
                <w:rFonts w:ascii="FrankRuehl" w:hAnsi="FrankRuehl" w:cs="FrankRuehl" w:hint="eastAsia"/>
                <w:color w:val="FF66FF"/>
              </w:rPr>
              <w:t xml:space="preserve">the </w:t>
            </w:r>
            <w:r w:rsidRPr="0026604F">
              <w:rPr>
                <w:rFonts w:ascii="FrankRuehl" w:hAnsi="FrankRuehl" w:cs="FrankRuehl"/>
                <w:color w:val="FF66FF"/>
              </w:rPr>
              <w:t>community</w:t>
            </w:r>
            <w:r w:rsidRPr="0026604F">
              <w:rPr>
                <w:rFonts w:ascii="FrankRuehl" w:hAnsi="FrankRuehl" w:cs="FrankRuehl" w:hint="eastAsia"/>
                <w:color w:val="FF66FF"/>
              </w:rPr>
              <w:t>：</w:t>
            </w:r>
            <w:r w:rsidRPr="0026604F">
              <w:rPr>
                <w:rFonts w:ascii="FrankRuehl" w:hAnsi="FrankRuehl" w:cs="FrankRuehl" w:hint="eastAsia"/>
                <w:b/>
                <w:color w:val="FF66FF"/>
              </w:rPr>
              <w:t xml:space="preserve">地域で、豊かに働き、暮らすために　</w:t>
            </w:r>
          </w:p>
          <w:p w14:paraId="53835759" w14:textId="250BE1C9" w:rsidR="00E3621B" w:rsidRDefault="000E7AB9" w:rsidP="00916DFA">
            <w:pPr>
              <w:ind w:left="420" w:hangingChars="200" w:hanging="420"/>
              <w:rPr>
                <w:rFonts w:asciiTheme="minorEastAsia" w:hAnsiTheme="minorEastAsia" w:cs="FrankRuehl"/>
                <w:szCs w:val="21"/>
              </w:rPr>
            </w:pPr>
            <w:r>
              <w:rPr>
                <w:rFonts w:asciiTheme="minorEastAsia" w:hAnsiTheme="minorEastAsia" w:cs="FrankRuehl" w:hint="eastAsia"/>
                <w:szCs w:val="21"/>
              </w:rPr>
              <w:t>○</w:t>
            </w:r>
            <w:r w:rsidR="00916DFA">
              <w:rPr>
                <w:rFonts w:asciiTheme="minorEastAsia" w:hAnsiTheme="minorEastAsia" w:cs="FrankRuehl" w:hint="eastAsia"/>
                <w:szCs w:val="21"/>
              </w:rPr>
              <w:t>3月１７日、ミレニアムライオンズクラブの高瀬川清掃に、当法人の</w:t>
            </w:r>
            <w:r w:rsidR="00FD11DD">
              <w:rPr>
                <w:rFonts w:asciiTheme="minorEastAsia" w:hAnsiTheme="minorEastAsia" w:cs="FrankRuehl" w:hint="eastAsia"/>
                <w:szCs w:val="21"/>
              </w:rPr>
              <w:t>他の事業所のメンバー、職員とともに参加させて頂きました（当事業所からは６名、法人全体で19名参加）。今回は、先斗町を中心に御池通までの作業に取り組みました。作業後、ミレニアムライオンズクラブの方から、イワシの土佐煮をお土産として</w:t>
            </w:r>
          </w:p>
          <w:p w14:paraId="0F92A994" w14:textId="2FE9CED6" w:rsidR="00FD11DD" w:rsidRDefault="00FD11DD" w:rsidP="00916DFA">
            <w:pPr>
              <w:ind w:left="420" w:hangingChars="200" w:hanging="420"/>
              <w:rPr>
                <w:rFonts w:ascii="FrankRuehl" w:hAnsi="FrankRuehl" w:cs="FrankRuehl" w:hint="eastAsia"/>
                <w:szCs w:val="21"/>
              </w:rPr>
            </w:pPr>
            <w:r>
              <w:rPr>
                <w:rFonts w:ascii="FrankRuehl" w:hAnsi="FrankRuehl" w:cs="FrankRuehl" w:hint="eastAsia"/>
                <w:szCs w:val="21"/>
              </w:rPr>
              <w:t xml:space="preserve">　　頂戴しました。いつもながら、細やかなお心遣いに深謝致します。</w:t>
            </w:r>
          </w:p>
          <w:p w14:paraId="3A43A8CE" w14:textId="77777777" w:rsidR="00EE2D62" w:rsidRDefault="005C2F3E" w:rsidP="00EE2D62">
            <w:pPr>
              <w:pStyle w:val="Web"/>
            </w:pPr>
            <w:r>
              <w:rPr>
                <w:rFonts w:ascii="FrankRuehl" w:hAnsi="FrankRuehl" w:cs="FrankRuehl" w:hint="eastAsia"/>
                <w:szCs w:val="21"/>
              </w:rPr>
              <w:t xml:space="preserve">　　</w:t>
            </w:r>
            <w:r w:rsidR="009A1A9A">
              <w:rPr>
                <w:noProof/>
              </w:rPr>
              <w:drawing>
                <wp:inline distT="0" distB="0" distL="0" distR="0" wp14:anchorId="44EBFCF3" wp14:editId="06662BA1">
                  <wp:extent cx="1905000" cy="1356263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040" cy="1361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9A1A9A">
              <w:rPr>
                <w:rFonts w:ascii="FrankRuehl" w:hAnsi="FrankRuehl" w:cs="FrankRuehl" w:hint="eastAsia"/>
                <w:szCs w:val="21"/>
              </w:rPr>
              <w:t xml:space="preserve">　</w:t>
            </w:r>
            <w:r w:rsidR="009A1A9A">
              <w:rPr>
                <w:noProof/>
              </w:rPr>
              <w:drawing>
                <wp:inline distT="0" distB="0" distL="0" distR="0" wp14:anchorId="706F34F9" wp14:editId="3A591422">
                  <wp:extent cx="1943100" cy="1329690"/>
                  <wp:effectExtent l="0" t="0" r="0" b="3810"/>
                  <wp:docPr id="1812586652" name="図 18125866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329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9A1A9A">
              <w:rPr>
                <w:rFonts w:ascii="FrankRuehl" w:hAnsi="FrankRuehl" w:cs="FrankRuehl" w:hint="eastAsia"/>
                <w:szCs w:val="21"/>
              </w:rPr>
              <w:t xml:space="preserve">　</w:t>
            </w:r>
            <w:r w:rsidR="00EE2D62">
              <w:rPr>
                <w:noProof/>
              </w:rPr>
              <w:drawing>
                <wp:inline distT="0" distB="0" distL="0" distR="0" wp14:anchorId="02E3EE7D" wp14:editId="69F36AE7">
                  <wp:extent cx="1988820" cy="1343025"/>
                  <wp:effectExtent l="0" t="0" r="0" b="9525"/>
                  <wp:docPr id="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1343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14351354" w14:textId="3EC82EC1" w:rsidR="009A1A9A" w:rsidRPr="00EE2D62" w:rsidRDefault="00EE2D62" w:rsidP="00EE2D62">
            <w:pPr>
              <w:pStyle w:val="Web"/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2D62">
              <w:rPr>
                <w:rFonts w:asciiTheme="minorEastAsia" w:eastAsiaTheme="minorEastAsia" w:hAnsiTheme="minorEastAsia" w:hint="eastAsia"/>
                <w:sz w:val="21"/>
                <w:szCs w:val="21"/>
              </w:rPr>
              <w:t>〇3月7日、上京区にある山田畳店を訪問させて頂きました。海外から上洛された方を対象に、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ワークショップを開催されるなど、多様な活動をされている山田様から、畳づくりについてのお話に加え、働くうえで大切にすべきことなど有益なご助言を賜り、お土産に畳で作られたお洒落なコースターを頂戴しました。ご多忙の折、当事業所のメンバーのために貴重</w:t>
            </w:r>
            <w:r w:rsidR="006706E4">
              <w:rPr>
                <w:rFonts w:asciiTheme="minorEastAsia" w:eastAsiaTheme="minorEastAsia" w:hAnsiTheme="minorEastAsia" w:hint="eastAsia"/>
                <w:sz w:val="21"/>
                <w:szCs w:val="21"/>
              </w:rPr>
              <w:t>な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機会を賜りましたこと、心より御礼申し上げます。</w:t>
            </w:r>
          </w:p>
          <w:p w14:paraId="382074AD" w14:textId="07D46D7A" w:rsidR="00FD11DD" w:rsidRPr="00247CDD" w:rsidRDefault="00247CDD" w:rsidP="00247CDD">
            <w:pPr>
              <w:pStyle w:val="Web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1F7389D9" wp14:editId="4D98B070">
                  <wp:extent cx="1546860" cy="1432560"/>
                  <wp:effectExtent l="0" t="0" r="0" b="0"/>
                  <wp:docPr id="3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432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5224EBE" wp14:editId="34E4EE5A">
                  <wp:extent cx="1691640" cy="1440180"/>
                  <wp:effectExtent l="0" t="0" r="3810" b="7620"/>
                  <wp:docPr id="7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1440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CA478B4" wp14:editId="3C0F600F">
                  <wp:extent cx="1661160" cy="1394460"/>
                  <wp:effectExtent l="0" t="0" r="0" b="0"/>
                  <wp:docPr id="481474958" name="図 4814749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1394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B8E531E" wp14:editId="4F70F90E">
                  <wp:extent cx="1615440" cy="1303020"/>
                  <wp:effectExtent l="0" t="0" r="3810" b="0"/>
                  <wp:docPr id="685520160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1303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970" w:rsidRPr="00A46550" w14:paraId="013902A0" w14:textId="77777777" w:rsidTr="008E4DBC">
        <w:tc>
          <w:tcPr>
            <w:tcW w:w="10637" w:type="dxa"/>
          </w:tcPr>
          <w:p w14:paraId="09C28141" w14:textId="2AAF5DF1" w:rsidR="008E4DBC" w:rsidRDefault="008E4DBC" w:rsidP="00524FC2">
            <w:pPr>
              <w:rPr>
                <w:rFonts w:ascii="FrankRuehl" w:hAnsi="FrankRuehl" w:cs="FrankRuehl"/>
                <w:b/>
                <w:color w:val="FF00FF"/>
              </w:rPr>
            </w:pPr>
            <w:r w:rsidRPr="0026604F">
              <w:rPr>
                <w:rFonts w:ascii="FrankRuehl" w:hAnsi="FrankRuehl" w:cs="FrankRuehl" w:hint="eastAsia"/>
                <w:color w:val="FF00FF"/>
              </w:rPr>
              <w:t>Health</w:t>
            </w:r>
            <w:r w:rsidRPr="0026604F">
              <w:rPr>
                <w:rFonts w:ascii="FrankRuehl" w:hAnsi="FrankRuehl" w:cs="FrankRuehl" w:hint="eastAsia"/>
                <w:color w:val="FF00FF"/>
              </w:rPr>
              <w:t>：</w:t>
            </w:r>
            <w:r w:rsidRPr="0026604F">
              <w:rPr>
                <w:rFonts w:ascii="FrankRuehl" w:hAnsi="FrankRuehl" w:cs="FrankRuehl" w:hint="eastAsia"/>
                <w:b/>
                <w:color w:val="FF00FF"/>
              </w:rPr>
              <w:t>こころとからだの健康のために</w:t>
            </w:r>
          </w:p>
          <w:p w14:paraId="140317D9" w14:textId="77777777" w:rsidR="008E4DBC" w:rsidRDefault="00CF3436" w:rsidP="00517557">
            <w:pPr>
              <w:ind w:leftChars="50" w:left="315" w:hangingChars="100" w:hanging="210"/>
              <w:rPr>
                <w:rFonts w:ascii="FrankRuehl" w:hAnsi="FrankRuehl" w:cs="FrankRuehl"/>
                <w:szCs w:val="21"/>
              </w:rPr>
            </w:pPr>
            <w:r>
              <w:rPr>
                <w:rFonts w:ascii="FrankRuehl" w:hAnsi="FrankRuehl" w:cs="FrankRuehl" w:hint="eastAsia"/>
              </w:rPr>
              <w:t>○今月も</w:t>
            </w:r>
            <w:r w:rsidR="008E4DBC">
              <w:rPr>
                <w:rFonts w:ascii="FrankRuehl" w:hAnsi="FrankRuehl" w:cs="FrankRuehl" w:hint="eastAsia"/>
              </w:rPr>
              <w:t>SFA</w:t>
            </w:r>
            <w:r w:rsidR="00BF729D">
              <w:rPr>
                <w:rFonts w:ascii="FrankRuehl" w:hAnsi="FrankRuehl" w:cs="FrankRuehl" w:hint="eastAsia"/>
              </w:rPr>
              <w:t>を実施し、</w:t>
            </w:r>
            <w:r w:rsidR="0026604F">
              <w:rPr>
                <w:rFonts w:ascii="FrankRuehl" w:hAnsi="FrankRuehl" w:cs="FrankRuehl" w:hint="eastAsia"/>
              </w:rPr>
              <w:t>金銭管理など社会人として大切なことを実践的に学び合いました。</w:t>
            </w:r>
            <w:r w:rsidR="008E4DBC" w:rsidRPr="0021021A">
              <w:rPr>
                <w:rFonts w:ascii="FrankRuehl" w:hAnsi="FrankRuehl" w:cs="FrankRuehl"/>
                <w:szCs w:val="21"/>
              </w:rPr>
              <w:t>（</w:t>
            </w:r>
            <w:r w:rsidR="008E4DBC">
              <w:rPr>
                <w:rFonts w:ascii="FrankRuehl" w:hAnsi="FrankRuehl" w:cs="FrankRuehl"/>
                <w:szCs w:val="21"/>
              </w:rPr>
              <w:t>on</w:t>
            </w:r>
            <w:r w:rsidR="008E4DBC">
              <w:rPr>
                <w:rFonts w:ascii="FrankRuehl" w:hAnsi="FrankRuehl" w:cs="FrankRuehl" w:hint="eastAsia"/>
                <w:szCs w:val="21"/>
              </w:rPr>
              <w:t xml:space="preserve"> </w:t>
            </w:r>
            <w:r w:rsidR="008E4DBC">
              <w:rPr>
                <w:rFonts w:ascii="FrankRuehl" w:hAnsi="FrankRuehl" w:cs="FrankRuehl"/>
                <w:szCs w:val="21"/>
              </w:rPr>
              <w:t>Thursday</w:t>
            </w:r>
            <w:r w:rsidR="008E4DBC" w:rsidRPr="0021021A">
              <w:rPr>
                <w:rFonts w:ascii="FrankRuehl" w:hAnsi="FrankRuehl" w:cs="FrankRuehl"/>
                <w:szCs w:val="21"/>
              </w:rPr>
              <w:t>s</w:t>
            </w:r>
            <w:r w:rsidR="002E2B23">
              <w:rPr>
                <w:rFonts w:ascii="FrankRuehl" w:hAnsi="FrankRuehl" w:cs="FrankRuehl" w:hint="eastAsia"/>
                <w:szCs w:val="21"/>
              </w:rPr>
              <w:t>）</w:t>
            </w:r>
          </w:p>
          <w:p w14:paraId="33453618" w14:textId="29D13546" w:rsidR="00247CDD" w:rsidRPr="00F16CE3" w:rsidRDefault="00247CDD" w:rsidP="00517557">
            <w:pPr>
              <w:ind w:leftChars="50" w:left="315" w:hangingChars="100" w:hanging="210"/>
              <w:rPr>
                <w:rFonts w:ascii="FrankRuehl" w:hAnsi="FrankRuehl" w:cs="FrankRuehl" w:hint="eastAsia"/>
                <w:szCs w:val="21"/>
              </w:rPr>
            </w:pPr>
          </w:p>
        </w:tc>
      </w:tr>
      <w:tr w:rsidR="00A60970" w14:paraId="6A4BF302" w14:textId="77777777" w:rsidTr="00DF0A1B">
        <w:trPr>
          <w:trHeight w:val="60"/>
        </w:trPr>
        <w:tc>
          <w:tcPr>
            <w:tcW w:w="10637" w:type="dxa"/>
          </w:tcPr>
          <w:p w14:paraId="4E8C2DEA" w14:textId="7EB56F69" w:rsidR="008E4DBC" w:rsidRPr="0026604F" w:rsidRDefault="008E4DBC" w:rsidP="001F2D5C">
            <w:pPr>
              <w:rPr>
                <w:rFonts w:ascii="FrankRuehl" w:hAnsi="FrankRuehl" w:cs="FrankRuehl"/>
                <w:b/>
                <w:color w:val="FF00FF"/>
              </w:rPr>
            </w:pPr>
            <w:r w:rsidRPr="0026604F">
              <w:rPr>
                <w:rFonts w:ascii="FrankRuehl" w:hAnsi="FrankRuehl" w:cs="FrankRuehl"/>
                <w:b/>
                <w:color w:val="FF00FF"/>
              </w:rPr>
              <w:t>Basi</w:t>
            </w:r>
            <w:r w:rsidRPr="0026604F">
              <w:rPr>
                <w:rFonts w:ascii="FrankRuehl" w:hAnsi="FrankRuehl" w:cs="FrankRuehl" w:hint="eastAsia"/>
                <w:b/>
                <w:color w:val="FF00FF"/>
              </w:rPr>
              <w:t>c Business Manner</w:t>
            </w:r>
            <w:r w:rsidRPr="0026604F">
              <w:rPr>
                <w:rFonts w:ascii="FrankRuehl" w:hAnsi="FrankRuehl" w:cs="FrankRuehl" w:hint="eastAsia"/>
                <w:b/>
                <w:color w:val="FF00FF"/>
              </w:rPr>
              <w:t>：安定して働くために</w:t>
            </w:r>
          </w:p>
          <w:p w14:paraId="0079222E" w14:textId="55B695C8" w:rsidR="009C216E" w:rsidRDefault="00C32BA0" w:rsidP="009C216E">
            <w:pPr>
              <w:ind w:left="420" w:hangingChars="200" w:hanging="420"/>
              <w:rPr>
                <w:rFonts w:ascii="FrankRuehl" w:hAnsi="FrankRuehl" w:cs="FrankRuehl"/>
              </w:rPr>
            </w:pPr>
            <w:r>
              <w:rPr>
                <w:rFonts w:hint="eastAsia"/>
              </w:rPr>
              <w:t>○</w:t>
            </w:r>
            <w:r w:rsidR="005C5D86">
              <w:rPr>
                <w:rFonts w:hint="eastAsia"/>
              </w:rPr>
              <w:t>今月</w:t>
            </w:r>
            <w:r w:rsidR="0026604F">
              <w:rPr>
                <w:rFonts w:hint="eastAsia"/>
              </w:rPr>
              <w:t>は、</w:t>
            </w:r>
            <w:r w:rsidR="007335B8">
              <w:rPr>
                <w:rFonts w:hint="eastAsia"/>
              </w:rPr>
              <w:t>男性メンバーが</w:t>
            </w:r>
            <w:r w:rsidR="0026604F">
              <w:rPr>
                <w:rFonts w:hint="eastAsia"/>
              </w:rPr>
              <w:t>生活協同組合の店舗で、品出し業務の体験実習に臨まれ、高い評価を頂きました。</w:t>
            </w:r>
            <w:r w:rsidR="0026604F" w:rsidRPr="00C32BA0">
              <w:rPr>
                <w:rFonts w:ascii="FrankRuehl" w:hAnsi="FrankRuehl" w:cs="FrankRuehl"/>
              </w:rPr>
              <w:t xml:space="preserve"> </w:t>
            </w:r>
          </w:p>
          <w:p w14:paraId="16F42F4C" w14:textId="77777777" w:rsidR="00247CDD" w:rsidRDefault="00247CDD" w:rsidP="009C216E">
            <w:pPr>
              <w:ind w:left="420" w:hangingChars="200" w:hanging="420"/>
              <w:rPr>
                <w:rFonts w:ascii="FrankRuehl" w:hAnsi="FrankRuehl" w:cs="FrankRuehl"/>
              </w:rPr>
            </w:pPr>
          </w:p>
          <w:p w14:paraId="63C31E5E" w14:textId="0C97EC4F" w:rsidR="00513EDF" w:rsidRDefault="00536FED" w:rsidP="00517557">
            <w:pPr>
              <w:ind w:left="420" w:hangingChars="200" w:hanging="420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>〇今月の</w:t>
            </w:r>
            <w:r w:rsidR="003B1036">
              <w:rPr>
                <w:rFonts w:ascii="FrankRuehl" w:hAnsi="FrankRuehl" w:cs="FrankRuehl" w:hint="eastAsia"/>
              </w:rPr>
              <w:t>就労支援プログラム</w:t>
            </w:r>
            <w:r>
              <w:rPr>
                <w:rFonts w:ascii="FrankRuehl" w:hAnsi="FrankRuehl" w:cs="FrankRuehl" w:hint="eastAsia"/>
              </w:rPr>
              <w:t>では、</w:t>
            </w:r>
            <w:r w:rsidR="00916DFA">
              <w:rPr>
                <w:rFonts w:ascii="FrankRuehl" w:hAnsi="FrankRuehl" w:cs="FrankRuehl" w:hint="eastAsia"/>
              </w:rPr>
              <w:t>３回連続で「働くひとのための経済入門」をテーマに、仕事の種類、株式会社、金融業、売買取引、代金決済について、ハローワークインターネットサービスで職業分類を体験頂いたり、中京区内にある東証プライム上場企業の株価を調べて頂いたり、様々代金決済のメリットとデメリット</w:t>
            </w:r>
            <w:r w:rsidR="006706E4">
              <w:rPr>
                <w:rFonts w:ascii="FrankRuehl" w:hAnsi="FrankRuehl" w:cs="FrankRuehl" w:hint="eastAsia"/>
              </w:rPr>
              <w:t>を話し合う</w:t>
            </w:r>
            <w:r w:rsidR="00916DFA">
              <w:rPr>
                <w:rFonts w:ascii="FrankRuehl" w:hAnsi="FrankRuehl" w:cs="FrankRuehl" w:hint="eastAsia"/>
              </w:rPr>
              <w:t>など、参加型のプログラムを楽しんで頂きました。</w:t>
            </w:r>
            <w:r>
              <w:rPr>
                <w:rFonts w:ascii="FrankRuehl" w:hAnsi="FrankRuehl" w:cs="FrankRuehl" w:hint="eastAsia"/>
              </w:rPr>
              <w:t>(</w:t>
            </w:r>
            <w:r w:rsidR="00916DFA">
              <w:rPr>
                <w:rFonts w:ascii="FrankRuehl" w:hAnsi="FrankRuehl" w:cs="FrankRuehl" w:hint="eastAsia"/>
              </w:rPr>
              <w:t>3.5,3.12,3.26</w:t>
            </w:r>
            <w:r>
              <w:rPr>
                <w:rFonts w:ascii="FrankRuehl" w:hAnsi="FrankRuehl" w:cs="FrankRuehl" w:hint="eastAsia"/>
              </w:rPr>
              <w:t>)</w:t>
            </w:r>
          </w:p>
          <w:p w14:paraId="184212DF" w14:textId="0E826BCB" w:rsidR="00247CDD" w:rsidRPr="004314EB" w:rsidRDefault="00247CDD" w:rsidP="00517557">
            <w:pPr>
              <w:ind w:left="420" w:hangingChars="200" w:hanging="420"/>
              <w:rPr>
                <w:rFonts w:ascii="FrankRuehl" w:hAnsi="FrankRuehl" w:cs="FrankRuehl"/>
              </w:rPr>
            </w:pPr>
          </w:p>
        </w:tc>
      </w:tr>
    </w:tbl>
    <w:tbl>
      <w:tblPr>
        <w:tblStyle w:val="a3"/>
        <w:tblW w:w="10632" w:type="dxa"/>
        <w:tblInd w:w="-431" w:type="dxa"/>
        <w:tblLook w:val="04A0" w:firstRow="1" w:lastRow="0" w:firstColumn="1" w:lastColumn="0" w:noHBand="0" w:noVBand="1"/>
      </w:tblPr>
      <w:tblGrid>
        <w:gridCol w:w="10632"/>
      </w:tblGrid>
      <w:tr w:rsidR="008E4DBC" w:rsidRPr="00DD424F" w14:paraId="51EE8D59" w14:textId="1CAC564A" w:rsidTr="0026604F">
        <w:trPr>
          <w:trHeight w:val="1125"/>
        </w:trPr>
        <w:tc>
          <w:tcPr>
            <w:tcW w:w="10632" w:type="dxa"/>
            <w:shd w:val="clear" w:color="auto" w:fill="FF66FF"/>
          </w:tcPr>
          <w:p w14:paraId="1358D4F6" w14:textId="0E8AD1E4" w:rsidR="008E4DBC" w:rsidRPr="00692F6A" w:rsidRDefault="00DD424F" w:rsidP="00DD424F">
            <w:pPr>
              <w:rPr>
                <w:rFonts w:ascii="FrankRuehl" w:hAnsi="FrankRuehl" w:cs="FrankRuehl" w:hint="eastAsia"/>
                <w:sz w:val="24"/>
                <w:szCs w:val="24"/>
              </w:rPr>
            </w:pPr>
            <w:r>
              <w:rPr>
                <w:rFonts w:ascii="FrankRuehl" w:hAnsi="FrankRuehl" w:cs="FrankRuehl" w:hint="eastAsia"/>
                <w:sz w:val="72"/>
                <w:szCs w:val="72"/>
              </w:rPr>
              <w:t>Monthly Suza</w:t>
            </w:r>
            <w:r>
              <w:rPr>
                <w:rFonts w:ascii="FrankRuehl" w:hAnsi="FrankRuehl" w:cs="FrankRuehl"/>
                <w:sz w:val="72"/>
                <w:szCs w:val="72"/>
              </w:rPr>
              <w:t>ku</w:t>
            </w:r>
            <w:r w:rsidR="008E4DBC">
              <w:rPr>
                <w:rFonts w:ascii="FrankRuehl" w:hAnsi="FrankRuehl" w:cs="FrankRuehl"/>
                <w:sz w:val="72"/>
                <w:szCs w:val="72"/>
              </w:rPr>
              <w:t xml:space="preserve">  </w:t>
            </w:r>
            <w:r w:rsidR="0026604F" w:rsidRPr="0026604F">
              <w:rPr>
                <w:rFonts w:ascii="FrankRuehl" w:hAnsi="FrankRuehl" w:cs="FrankRuehl" w:hint="eastAsia"/>
                <w:sz w:val="56"/>
                <w:szCs w:val="56"/>
              </w:rPr>
              <w:t>March</w:t>
            </w:r>
            <w:r w:rsidR="008E4DBC">
              <w:rPr>
                <w:rFonts w:ascii="FrankRuehl" w:hAnsi="FrankRuehl" w:cs="FrankRuehl" w:hint="eastAsia"/>
                <w:sz w:val="28"/>
                <w:szCs w:val="28"/>
              </w:rPr>
              <w:t xml:space="preserve">　</w:t>
            </w:r>
            <w:r w:rsidR="008E4DBC" w:rsidRPr="008E4DBC">
              <w:rPr>
                <w:rFonts w:ascii="FrankRuehl" w:hAnsi="FrankRuehl" w:cs="FrankRuehl" w:hint="eastAsia"/>
                <w:sz w:val="40"/>
                <w:szCs w:val="40"/>
              </w:rPr>
              <w:t>20</w:t>
            </w:r>
            <w:r w:rsidR="00F00298">
              <w:rPr>
                <w:rFonts w:ascii="FrankRuehl" w:hAnsi="FrankRuehl" w:cs="FrankRuehl"/>
                <w:sz w:val="40"/>
                <w:szCs w:val="40"/>
              </w:rPr>
              <w:t>24</w:t>
            </w:r>
            <w:r w:rsidR="008E4DBC">
              <w:rPr>
                <w:rFonts w:ascii="FrankRuehl" w:hAnsi="FrankRuehl" w:cs="FrankRuehl" w:hint="eastAsia"/>
                <w:sz w:val="28"/>
                <w:szCs w:val="28"/>
              </w:rPr>
              <w:t xml:space="preserve">　</w:t>
            </w:r>
            <w:r w:rsidR="008E4DBC" w:rsidRPr="00784617">
              <w:rPr>
                <w:rFonts w:ascii="FrankRuehl" w:hAnsi="FrankRuehl" w:cs="FrankRuehl"/>
                <w:sz w:val="32"/>
                <w:szCs w:val="32"/>
              </w:rPr>
              <w:t>No.</w:t>
            </w:r>
            <w:r w:rsidR="0026604F" w:rsidRPr="0026604F">
              <w:rPr>
                <w:rFonts w:ascii="FrankRuehl" w:hAnsi="FrankRuehl" w:cs="FrankRuehl" w:hint="eastAsia"/>
                <w:sz w:val="40"/>
                <w:szCs w:val="40"/>
              </w:rPr>
              <w:t>61</w:t>
            </w:r>
          </w:p>
        </w:tc>
      </w:tr>
    </w:tbl>
    <w:p w14:paraId="7E4B580E" w14:textId="7B006441" w:rsidR="00E06295" w:rsidRPr="004B6E98" w:rsidRDefault="00E06295" w:rsidP="00F63F4B"/>
    <w:sectPr w:rsidR="00E06295" w:rsidRPr="004B6E98" w:rsidSect="0096549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2904AD" w14:textId="77777777" w:rsidR="00D833B3" w:rsidRDefault="00D833B3" w:rsidP="00F703BF">
      <w:r>
        <w:separator/>
      </w:r>
    </w:p>
  </w:endnote>
  <w:endnote w:type="continuationSeparator" w:id="0">
    <w:p w14:paraId="49980ECA" w14:textId="77777777" w:rsidR="00D833B3" w:rsidRDefault="00D833B3" w:rsidP="00F7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rankRuehl">
    <w:altName w:val="FrankRuehl"/>
    <w:charset w:val="B1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E82CB8" w14:textId="77777777" w:rsidR="00D833B3" w:rsidRDefault="00D833B3" w:rsidP="00F703BF">
      <w:r>
        <w:separator/>
      </w:r>
    </w:p>
  </w:footnote>
  <w:footnote w:type="continuationSeparator" w:id="0">
    <w:p w14:paraId="0B1239D8" w14:textId="77777777" w:rsidR="00D833B3" w:rsidRDefault="00D833B3" w:rsidP="00F70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A95F29"/>
    <w:multiLevelType w:val="hybridMultilevel"/>
    <w:tmpl w:val="ABC2AB16"/>
    <w:lvl w:ilvl="0" w:tplc="08F02512">
      <w:numFmt w:val="bullet"/>
      <w:lvlText w:val="□"/>
      <w:lvlJc w:val="left"/>
      <w:pPr>
        <w:ind w:left="6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num w:numId="1" w16cid:durableId="1926575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E38"/>
    <w:rsid w:val="00002429"/>
    <w:rsid w:val="000030AB"/>
    <w:rsid w:val="00003AD7"/>
    <w:rsid w:val="000056D9"/>
    <w:rsid w:val="00022FCE"/>
    <w:rsid w:val="00031C1D"/>
    <w:rsid w:val="00042D8E"/>
    <w:rsid w:val="00050D65"/>
    <w:rsid w:val="000567AC"/>
    <w:rsid w:val="00061A18"/>
    <w:rsid w:val="00074798"/>
    <w:rsid w:val="00082DC2"/>
    <w:rsid w:val="00083B10"/>
    <w:rsid w:val="00090E99"/>
    <w:rsid w:val="00094F8E"/>
    <w:rsid w:val="000B635A"/>
    <w:rsid w:val="000C4C7B"/>
    <w:rsid w:val="000C60D4"/>
    <w:rsid w:val="000C7C68"/>
    <w:rsid w:val="000D1A6C"/>
    <w:rsid w:val="000D2109"/>
    <w:rsid w:val="000E0009"/>
    <w:rsid w:val="000E267E"/>
    <w:rsid w:val="000E7AB9"/>
    <w:rsid w:val="000F5AB6"/>
    <w:rsid w:val="001073AF"/>
    <w:rsid w:val="0011023B"/>
    <w:rsid w:val="00112556"/>
    <w:rsid w:val="001455ED"/>
    <w:rsid w:val="00152E51"/>
    <w:rsid w:val="00160E0A"/>
    <w:rsid w:val="001733B2"/>
    <w:rsid w:val="0018677A"/>
    <w:rsid w:val="00193649"/>
    <w:rsid w:val="001A1DB0"/>
    <w:rsid w:val="001B4397"/>
    <w:rsid w:val="001B73AE"/>
    <w:rsid w:val="001C101B"/>
    <w:rsid w:val="001C339A"/>
    <w:rsid w:val="001C6FCF"/>
    <w:rsid w:val="001D189E"/>
    <w:rsid w:val="001D53C9"/>
    <w:rsid w:val="001D7B4B"/>
    <w:rsid w:val="001E0D48"/>
    <w:rsid w:val="001E371F"/>
    <w:rsid w:val="001E5D49"/>
    <w:rsid w:val="001F2D5C"/>
    <w:rsid w:val="001F2EC7"/>
    <w:rsid w:val="001F316F"/>
    <w:rsid w:val="001F5280"/>
    <w:rsid w:val="002003A4"/>
    <w:rsid w:val="00202B74"/>
    <w:rsid w:val="00203511"/>
    <w:rsid w:val="00204A60"/>
    <w:rsid w:val="0021021A"/>
    <w:rsid w:val="0021348A"/>
    <w:rsid w:val="0021431B"/>
    <w:rsid w:val="002173B9"/>
    <w:rsid w:val="00217CFF"/>
    <w:rsid w:val="00217DAF"/>
    <w:rsid w:val="00230387"/>
    <w:rsid w:val="00237F69"/>
    <w:rsid w:val="00242515"/>
    <w:rsid w:val="00243ED4"/>
    <w:rsid w:val="00244269"/>
    <w:rsid w:val="00247CDD"/>
    <w:rsid w:val="002560F6"/>
    <w:rsid w:val="00256851"/>
    <w:rsid w:val="0026604F"/>
    <w:rsid w:val="00282189"/>
    <w:rsid w:val="00287928"/>
    <w:rsid w:val="00292C50"/>
    <w:rsid w:val="00292FF5"/>
    <w:rsid w:val="0029419A"/>
    <w:rsid w:val="002949FC"/>
    <w:rsid w:val="002A185F"/>
    <w:rsid w:val="002A4C3B"/>
    <w:rsid w:val="002B4188"/>
    <w:rsid w:val="002B7726"/>
    <w:rsid w:val="002C4FB5"/>
    <w:rsid w:val="002D0925"/>
    <w:rsid w:val="002D573F"/>
    <w:rsid w:val="002E2B23"/>
    <w:rsid w:val="002E4E19"/>
    <w:rsid w:val="002F1388"/>
    <w:rsid w:val="002F3390"/>
    <w:rsid w:val="002F3882"/>
    <w:rsid w:val="002F3EFE"/>
    <w:rsid w:val="002F674B"/>
    <w:rsid w:val="00304395"/>
    <w:rsid w:val="00307ADD"/>
    <w:rsid w:val="003124FC"/>
    <w:rsid w:val="00316519"/>
    <w:rsid w:val="00324FFF"/>
    <w:rsid w:val="003335E1"/>
    <w:rsid w:val="003453B9"/>
    <w:rsid w:val="00352680"/>
    <w:rsid w:val="00353DF0"/>
    <w:rsid w:val="003617BE"/>
    <w:rsid w:val="003743D1"/>
    <w:rsid w:val="003809C2"/>
    <w:rsid w:val="00394DB6"/>
    <w:rsid w:val="00397857"/>
    <w:rsid w:val="00397A6D"/>
    <w:rsid w:val="003A03E0"/>
    <w:rsid w:val="003A5B43"/>
    <w:rsid w:val="003B1036"/>
    <w:rsid w:val="003C7985"/>
    <w:rsid w:val="003D4DF4"/>
    <w:rsid w:val="003D6196"/>
    <w:rsid w:val="003E7044"/>
    <w:rsid w:val="003F0F0F"/>
    <w:rsid w:val="003F2431"/>
    <w:rsid w:val="003F74DF"/>
    <w:rsid w:val="00400F34"/>
    <w:rsid w:val="00401FE6"/>
    <w:rsid w:val="004127A3"/>
    <w:rsid w:val="004133A1"/>
    <w:rsid w:val="00413808"/>
    <w:rsid w:val="00424A2E"/>
    <w:rsid w:val="004314EB"/>
    <w:rsid w:val="004340AE"/>
    <w:rsid w:val="00451EEE"/>
    <w:rsid w:val="00454FBF"/>
    <w:rsid w:val="00456AE8"/>
    <w:rsid w:val="00476B7D"/>
    <w:rsid w:val="0048035F"/>
    <w:rsid w:val="0048278C"/>
    <w:rsid w:val="00493E58"/>
    <w:rsid w:val="004A733D"/>
    <w:rsid w:val="004B5F23"/>
    <w:rsid w:val="004B6E98"/>
    <w:rsid w:val="004F6685"/>
    <w:rsid w:val="00506ABF"/>
    <w:rsid w:val="00512F38"/>
    <w:rsid w:val="00513802"/>
    <w:rsid w:val="00513EDF"/>
    <w:rsid w:val="005169B6"/>
    <w:rsid w:val="00517557"/>
    <w:rsid w:val="00517BCB"/>
    <w:rsid w:val="00521A58"/>
    <w:rsid w:val="00523C34"/>
    <w:rsid w:val="00524FC2"/>
    <w:rsid w:val="00526A41"/>
    <w:rsid w:val="00530F3C"/>
    <w:rsid w:val="00535598"/>
    <w:rsid w:val="005362CF"/>
    <w:rsid w:val="00536D59"/>
    <w:rsid w:val="00536FED"/>
    <w:rsid w:val="005373DB"/>
    <w:rsid w:val="005409A3"/>
    <w:rsid w:val="005621DB"/>
    <w:rsid w:val="005668E2"/>
    <w:rsid w:val="00566D35"/>
    <w:rsid w:val="00570AEA"/>
    <w:rsid w:val="005777FE"/>
    <w:rsid w:val="0058040A"/>
    <w:rsid w:val="0058234F"/>
    <w:rsid w:val="005856C0"/>
    <w:rsid w:val="00596C9A"/>
    <w:rsid w:val="005B01E3"/>
    <w:rsid w:val="005B583B"/>
    <w:rsid w:val="005C0D42"/>
    <w:rsid w:val="005C2F3E"/>
    <w:rsid w:val="005C5D86"/>
    <w:rsid w:val="005D45B0"/>
    <w:rsid w:val="005D4E7C"/>
    <w:rsid w:val="005D727B"/>
    <w:rsid w:val="005E21BF"/>
    <w:rsid w:val="005E2A78"/>
    <w:rsid w:val="005E346D"/>
    <w:rsid w:val="005F4174"/>
    <w:rsid w:val="005F7EDB"/>
    <w:rsid w:val="00616327"/>
    <w:rsid w:val="006205E7"/>
    <w:rsid w:val="006326C2"/>
    <w:rsid w:val="00645F0A"/>
    <w:rsid w:val="0064775E"/>
    <w:rsid w:val="006534F9"/>
    <w:rsid w:val="00661D52"/>
    <w:rsid w:val="00661D93"/>
    <w:rsid w:val="00667A07"/>
    <w:rsid w:val="006706E4"/>
    <w:rsid w:val="00671990"/>
    <w:rsid w:val="00677FFD"/>
    <w:rsid w:val="00685993"/>
    <w:rsid w:val="00685F03"/>
    <w:rsid w:val="006864D3"/>
    <w:rsid w:val="00687D9B"/>
    <w:rsid w:val="00691A69"/>
    <w:rsid w:val="00691B06"/>
    <w:rsid w:val="00692F6A"/>
    <w:rsid w:val="006D0FF8"/>
    <w:rsid w:val="006E3DFF"/>
    <w:rsid w:val="006E4674"/>
    <w:rsid w:val="006F4B56"/>
    <w:rsid w:val="006F5CDD"/>
    <w:rsid w:val="00703B6D"/>
    <w:rsid w:val="00706D80"/>
    <w:rsid w:val="007144D8"/>
    <w:rsid w:val="00714602"/>
    <w:rsid w:val="00715D8E"/>
    <w:rsid w:val="00725FC6"/>
    <w:rsid w:val="007335B8"/>
    <w:rsid w:val="00735BB6"/>
    <w:rsid w:val="00744BBE"/>
    <w:rsid w:val="00753247"/>
    <w:rsid w:val="00756F0F"/>
    <w:rsid w:val="00764F1C"/>
    <w:rsid w:val="0077075F"/>
    <w:rsid w:val="00771476"/>
    <w:rsid w:val="00774239"/>
    <w:rsid w:val="00784617"/>
    <w:rsid w:val="0078654F"/>
    <w:rsid w:val="0079116B"/>
    <w:rsid w:val="007924EA"/>
    <w:rsid w:val="007A4881"/>
    <w:rsid w:val="007A5535"/>
    <w:rsid w:val="007C2136"/>
    <w:rsid w:val="007D02F3"/>
    <w:rsid w:val="007D0BBF"/>
    <w:rsid w:val="007D3E24"/>
    <w:rsid w:val="007E0F5B"/>
    <w:rsid w:val="007E14A3"/>
    <w:rsid w:val="007E3E53"/>
    <w:rsid w:val="008106C6"/>
    <w:rsid w:val="008146D5"/>
    <w:rsid w:val="00825401"/>
    <w:rsid w:val="0082626B"/>
    <w:rsid w:val="00834E7F"/>
    <w:rsid w:val="00841781"/>
    <w:rsid w:val="00842C32"/>
    <w:rsid w:val="0084506D"/>
    <w:rsid w:val="008504BA"/>
    <w:rsid w:val="00852054"/>
    <w:rsid w:val="00856845"/>
    <w:rsid w:val="00867A6F"/>
    <w:rsid w:val="0087247D"/>
    <w:rsid w:val="00876ABA"/>
    <w:rsid w:val="00876C53"/>
    <w:rsid w:val="00883DBF"/>
    <w:rsid w:val="00884859"/>
    <w:rsid w:val="008A0AD3"/>
    <w:rsid w:val="008A6B3F"/>
    <w:rsid w:val="008B3B00"/>
    <w:rsid w:val="008B7E3C"/>
    <w:rsid w:val="008C08E9"/>
    <w:rsid w:val="008C7659"/>
    <w:rsid w:val="008D054A"/>
    <w:rsid w:val="008E4DBC"/>
    <w:rsid w:val="008F2B5D"/>
    <w:rsid w:val="008F7701"/>
    <w:rsid w:val="00900A7F"/>
    <w:rsid w:val="00902D67"/>
    <w:rsid w:val="00915BDA"/>
    <w:rsid w:val="00916DFA"/>
    <w:rsid w:val="00922896"/>
    <w:rsid w:val="00924444"/>
    <w:rsid w:val="00925887"/>
    <w:rsid w:val="009521FB"/>
    <w:rsid w:val="00954CED"/>
    <w:rsid w:val="0095537E"/>
    <w:rsid w:val="00960F6B"/>
    <w:rsid w:val="009637DA"/>
    <w:rsid w:val="0096549A"/>
    <w:rsid w:val="0097471B"/>
    <w:rsid w:val="00983E6C"/>
    <w:rsid w:val="00984A1D"/>
    <w:rsid w:val="009878C6"/>
    <w:rsid w:val="0099017F"/>
    <w:rsid w:val="00990AF8"/>
    <w:rsid w:val="00993E21"/>
    <w:rsid w:val="009947DF"/>
    <w:rsid w:val="0099498B"/>
    <w:rsid w:val="00997A49"/>
    <w:rsid w:val="009A1A9A"/>
    <w:rsid w:val="009A62E3"/>
    <w:rsid w:val="009C216E"/>
    <w:rsid w:val="009C341C"/>
    <w:rsid w:val="009D08D6"/>
    <w:rsid w:val="009D110B"/>
    <w:rsid w:val="009D4E81"/>
    <w:rsid w:val="009E2E7A"/>
    <w:rsid w:val="009E67FF"/>
    <w:rsid w:val="009E712B"/>
    <w:rsid w:val="009F7B99"/>
    <w:rsid w:val="00A01CB9"/>
    <w:rsid w:val="00A067D6"/>
    <w:rsid w:val="00A0680B"/>
    <w:rsid w:val="00A221DC"/>
    <w:rsid w:val="00A25C80"/>
    <w:rsid w:val="00A2603A"/>
    <w:rsid w:val="00A34BD7"/>
    <w:rsid w:val="00A46550"/>
    <w:rsid w:val="00A50665"/>
    <w:rsid w:val="00A60970"/>
    <w:rsid w:val="00A64FA6"/>
    <w:rsid w:val="00A675B3"/>
    <w:rsid w:val="00A677FE"/>
    <w:rsid w:val="00A72EE4"/>
    <w:rsid w:val="00A746C8"/>
    <w:rsid w:val="00A75A15"/>
    <w:rsid w:val="00A76032"/>
    <w:rsid w:val="00A76923"/>
    <w:rsid w:val="00A8143F"/>
    <w:rsid w:val="00A9332C"/>
    <w:rsid w:val="00AA04F5"/>
    <w:rsid w:val="00AA1A62"/>
    <w:rsid w:val="00AA1F1A"/>
    <w:rsid w:val="00AA1F1D"/>
    <w:rsid w:val="00AA48D1"/>
    <w:rsid w:val="00AA5823"/>
    <w:rsid w:val="00AA76D8"/>
    <w:rsid w:val="00AB2DC7"/>
    <w:rsid w:val="00AB65D5"/>
    <w:rsid w:val="00AC0FC1"/>
    <w:rsid w:val="00AC5BA3"/>
    <w:rsid w:val="00AC6623"/>
    <w:rsid w:val="00AD0A78"/>
    <w:rsid w:val="00AD3598"/>
    <w:rsid w:val="00AD41C9"/>
    <w:rsid w:val="00AD72B9"/>
    <w:rsid w:val="00AE00EE"/>
    <w:rsid w:val="00AE61BB"/>
    <w:rsid w:val="00AF04CD"/>
    <w:rsid w:val="00AF1178"/>
    <w:rsid w:val="00AF1FFC"/>
    <w:rsid w:val="00B01574"/>
    <w:rsid w:val="00B06D7F"/>
    <w:rsid w:val="00B11261"/>
    <w:rsid w:val="00B16F29"/>
    <w:rsid w:val="00B374DB"/>
    <w:rsid w:val="00B65BA5"/>
    <w:rsid w:val="00B7252F"/>
    <w:rsid w:val="00B8273A"/>
    <w:rsid w:val="00B95E38"/>
    <w:rsid w:val="00B96999"/>
    <w:rsid w:val="00BA0CB2"/>
    <w:rsid w:val="00BC1630"/>
    <w:rsid w:val="00BC4B92"/>
    <w:rsid w:val="00BD25C9"/>
    <w:rsid w:val="00BE01BD"/>
    <w:rsid w:val="00BE4815"/>
    <w:rsid w:val="00BF13CF"/>
    <w:rsid w:val="00BF6D31"/>
    <w:rsid w:val="00BF729D"/>
    <w:rsid w:val="00C024ED"/>
    <w:rsid w:val="00C06575"/>
    <w:rsid w:val="00C06BAA"/>
    <w:rsid w:val="00C178BF"/>
    <w:rsid w:val="00C17A41"/>
    <w:rsid w:val="00C25CB5"/>
    <w:rsid w:val="00C26091"/>
    <w:rsid w:val="00C32BA0"/>
    <w:rsid w:val="00C35836"/>
    <w:rsid w:val="00C41090"/>
    <w:rsid w:val="00C4486E"/>
    <w:rsid w:val="00C472BC"/>
    <w:rsid w:val="00C47CDE"/>
    <w:rsid w:val="00C52BC3"/>
    <w:rsid w:val="00C52ED4"/>
    <w:rsid w:val="00C61F38"/>
    <w:rsid w:val="00C66D51"/>
    <w:rsid w:val="00C70B2A"/>
    <w:rsid w:val="00C74647"/>
    <w:rsid w:val="00C764DA"/>
    <w:rsid w:val="00C76808"/>
    <w:rsid w:val="00C77D23"/>
    <w:rsid w:val="00C80C19"/>
    <w:rsid w:val="00C80EB0"/>
    <w:rsid w:val="00C873D2"/>
    <w:rsid w:val="00C87544"/>
    <w:rsid w:val="00C90EBD"/>
    <w:rsid w:val="00C94E5C"/>
    <w:rsid w:val="00CA0B61"/>
    <w:rsid w:val="00CB00B5"/>
    <w:rsid w:val="00CB3366"/>
    <w:rsid w:val="00CC0458"/>
    <w:rsid w:val="00CD1617"/>
    <w:rsid w:val="00CD2E67"/>
    <w:rsid w:val="00CF2330"/>
    <w:rsid w:val="00CF2736"/>
    <w:rsid w:val="00CF3436"/>
    <w:rsid w:val="00CF4381"/>
    <w:rsid w:val="00CF4559"/>
    <w:rsid w:val="00CF4583"/>
    <w:rsid w:val="00CF4D4B"/>
    <w:rsid w:val="00CF7677"/>
    <w:rsid w:val="00D018CA"/>
    <w:rsid w:val="00D07FC2"/>
    <w:rsid w:val="00D1706F"/>
    <w:rsid w:val="00D17CB6"/>
    <w:rsid w:val="00D241CA"/>
    <w:rsid w:val="00D304D6"/>
    <w:rsid w:val="00D316D9"/>
    <w:rsid w:val="00D339F2"/>
    <w:rsid w:val="00D346C5"/>
    <w:rsid w:val="00D37644"/>
    <w:rsid w:val="00D40F82"/>
    <w:rsid w:val="00D41FB4"/>
    <w:rsid w:val="00D505E7"/>
    <w:rsid w:val="00D556E3"/>
    <w:rsid w:val="00D620A5"/>
    <w:rsid w:val="00D63432"/>
    <w:rsid w:val="00D63D3F"/>
    <w:rsid w:val="00D81916"/>
    <w:rsid w:val="00D833B3"/>
    <w:rsid w:val="00D944C0"/>
    <w:rsid w:val="00DA47F7"/>
    <w:rsid w:val="00DA7617"/>
    <w:rsid w:val="00DB53EF"/>
    <w:rsid w:val="00DC0364"/>
    <w:rsid w:val="00DC2636"/>
    <w:rsid w:val="00DD2FC7"/>
    <w:rsid w:val="00DD424F"/>
    <w:rsid w:val="00DD55C2"/>
    <w:rsid w:val="00DE3843"/>
    <w:rsid w:val="00DF0A1B"/>
    <w:rsid w:val="00DF56D8"/>
    <w:rsid w:val="00DF59FF"/>
    <w:rsid w:val="00E06295"/>
    <w:rsid w:val="00E13EE5"/>
    <w:rsid w:val="00E2094C"/>
    <w:rsid w:val="00E275FE"/>
    <w:rsid w:val="00E3621B"/>
    <w:rsid w:val="00E40D3D"/>
    <w:rsid w:val="00E50014"/>
    <w:rsid w:val="00E50D17"/>
    <w:rsid w:val="00E51BED"/>
    <w:rsid w:val="00E53621"/>
    <w:rsid w:val="00E57C7F"/>
    <w:rsid w:val="00E6597F"/>
    <w:rsid w:val="00E82EA6"/>
    <w:rsid w:val="00E9093D"/>
    <w:rsid w:val="00E96C81"/>
    <w:rsid w:val="00EA2A34"/>
    <w:rsid w:val="00EA2BAE"/>
    <w:rsid w:val="00EA41F3"/>
    <w:rsid w:val="00EB0A23"/>
    <w:rsid w:val="00EB5B02"/>
    <w:rsid w:val="00EC2A1E"/>
    <w:rsid w:val="00EC355B"/>
    <w:rsid w:val="00ED2CA9"/>
    <w:rsid w:val="00ED53AE"/>
    <w:rsid w:val="00ED7D3C"/>
    <w:rsid w:val="00EE1EDB"/>
    <w:rsid w:val="00EE2D62"/>
    <w:rsid w:val="00EE74B5"/>
    <w:rsid w:val="00EF445C"/>
    <w:rsid w:val="00F00298"/>
    <w:rsid w:val="00F01A49"/>
    <w:rsid w:val="00F04113"/>
    <w:rsid w:val="00F10EDC"/>
    <w:rsid w:val="00F11BCB"/>
    <w:rsid w:val="00F127A6"/>
    <w:rsid w:val="00F1615C"/>
    <w:rsid w:val="00F16CE3"/>
    <w:rsid w:val="00F17F72"/>
    <w:rsid w:val="00F22E1B"/>
    <w:rsid w:val="00F45247"/>
    <w:rsid w:val="00F51677"/>
    <w:rsid w:val="00F63F4B"/>
    <w:rsid w:val="00F703BF"/>
    <w:rsid w:val="00F71E92"/>
    <w:rsid w:val="00F74B2B"/>
    <w:rsid w:val="00F762F1"/>
    <w:rsid w:val="00F76FD7"/>
    <w:rsid w:val="00F777C7"/>
    <w:rsid w:val="00F83EE0"/>
    <w:rsid w:val="00FA6619"/>
    <w:rsid w:val="00FA729E"/>
    <w:rsid w:val="00FB0181"/>
    <w:rsid w:val="00FB548D"/>
    <w:rsid w:val="00FD09F0"/>
    <w:rsid w:val="00FD1137"/>
    <w:rsid w:val="00FD11DD"/>
    <w:rsid w:val="00FD3454"/>
    <w:rsid w:val="00FD40AB"/>
    <w:rsid w:val="00FD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8D8B94C"/>
  <w15:chartTrackingRefBased/>
  <w15:docId w15:val="{13E5C080-14B5-44EA-978B-85A3952A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03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03BF"/>
  </w:style>
  <w:style w:type="paragraph" w:styleId="a6">
    <w:name w:val="footer"/>
    <w:basedOn w:val="a"/>
    <w:link w:val="a7"/>
    <w:uiPriority w:val="99"/>
    <w:unhideWhenUsed/>
    <w:rsid w:val="00F703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03BF"/>
  </w:style>
  <w:style w:type="paragraph" w:styleId="a8">
    <w:name w:val="Balloon Text"/>
    <w:basedOn w:val="a"/>
    <w:link w:val="a9"/>
    <w:uiPriority w:val="99"/>
    <w:semiHidden/>
    <w:unhideWhenUsed/>
    <w:rsid w:val="00984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4A1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3038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3038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30387"/>
  </w:style>
  <w:style w:type="paragraph" w:styleId="ad">
    <w:name w:val="annotation subject"/>
    <w:basedOn w:val="ab"/>
    <w:next w:val="ab"/>
    <w:link w:val="ae"/>
    <w:uiPriority w:val="99"/>
    <w:semiHidden/>
    <w:unhideWhenUsed/>
    <w:rsid w:val="0023038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30387"/>
    <w:rPr>
      <w:b/>
      <w:bCs/>
    </w:rPr>
  </w:style>
  <w:style w:type="paragraph" w:styleId="Web">
    <w:name w:val="Normal (Web)"/>
    <w:basedOn w:val="a"/>
    <w:uiPriority w:val="99"/>
    <w:unhideWhenUsed/>
    <w:rsid w:val="00292FF5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292FF5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1E5D49"/>
    <w:pPr>
      <w:widowControl w:val="0"/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dc:description/>
  <cp:lastModifiedBy>恒明 髙橋</cp:lastModifiedBy>
  <cp:revision>5</cp:revision>
  <dcterms:created xsi:type="dcterms:W3CDTF">2024-03-29T11:53:00Z</dcterms:created>
  <dcterms:modified xsi:type="dcterms:W3CDTF">2024-03-29T12:35:00Z</dcterms:modified>
</cp:coreProperties>
</file>